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1407">
      <w:pPr>
        <w:pStyle w:val="5"/>
        <w:keepNext w:val="0"/>
        <w:keepLines w:val="0"/>
        <w:pageBreakBefore w:val="0"/>
        <w:widowControl w:val="0"/>
        <w:kinsoku/>
        <w:wordWrap/>
        <w:overflowPunct/>
        <w:topLinePunct w:val="0"/>
        <w:autoSpaceDE w:val="0"/>
        <w:autoSpaceDN w:val="0"/>
        <w:bidi w:val="0"/>
        <w:adjustRightInd/>
        <w:snapToGrid/>
        <w:jc w:val="center"/>
        <w:textAlignment w:val="auto"/>
        <w:rPr>
          <w:rFonts w:hint="default"/>
          <w:sz w:val="30"/>
          <w:lang w:val="ru-RU"/>
        </w:rPr>
      </w:pPr>
      <w:r>
        <w:rPr>
          <w:sz w:val="30"/>
          <w:lang w:val="ru-RU"/>
        </w:rPr>
        <w:t>Муниципальное</w:t>
      </w:r>
      <w:r>
        <w:rPr>
          <w:rFonts w:hint="default"/>
          <w:sz w:val="30"/>
          <w:lang w:val="ru-RU"/>
        </w:rPr>
        <w:t xml:space="preserve"> автономное дошкольное образовательное учреждение </w:t>
      </w:r>
    </w:p>
    <w:p w14:paraId="60558790">
      <w:pPr>
        <w:pStyle w:val="5"/>
        <w:keepNext w:val="0"/>
        <w:keepLines w:val="0"/>
        <w:pageBreakBefore w:val="0"/>
        <w:widowControl w:val="0"/>
        <w:kinsoku/>
        <w:wordWrap/>
        <w:overflowPunct/>
        <w:topLinePunct w:val="0"/>
        <w:autoSpaceDE w:val="0"/>
        <w:autoSpaceDN w:val="0"/>
        <w:bidi w:val="0"/>
        <w:adjustRightInd/>
        <w:snapToGrid/>
        <w:jc w:val="center"/>
        <w:textAlignment w:val="auto"/>
        <w:rPr>
          <w:rFonts w:hint="default"/>
          <w:sz w:val="30"/>
          <w:lang w:val="ru-RU"/>
        </w:rPr>
      </w:pPr>
      <w:r>
        <w:rPr>
          <w:rFonts w:hint="default"/>
          <w:sz w:val="30"/>
          <w:lang w:val="ru-RU"/>
        </w:rPr>
        <w:t>г.Нижневартовска детский сад №29 «Ёлочка»</w:t>
      </w:r>
    </w:p>
    <w:p w14:paraId="454FB76B">
      <w:pPr>
        <w:pStyle w:val="5"/>
        <w:rPr>
          <w:sz w:val="30"/>
        </w:rPr>
      </w:pPr>
    </w:p>
    <w:p w14:paraId="688341EA">
      <w:pPr>
        <w:pStyle w:val="5"/>
        <w:rPr>
          <w:sz w:val="30"/>
        </w:rPr>
      </w:pPr>
    </w:p>
    <w:p w14:paraId="6C42171E">
      <w:pPr>
        <w:pStyle w:val="5"/>
        <w:rPr>
          <w:sz w:val="30"/>
        </w:rPr>
      </w:pPr>
    </w:p>
    <w:p w14:paraId="4981A201">
      <w:pPr>
        <w:pStyle w:val="5"/>
        <w:rPr>
          <w:sz w:val="30"/>
        </w:rPr>
      </w:pPr>
    </w:p>
    <w:p w14:paraId="10F2D32D">
      <w:pPr>
        <w:pStyle w:val="5"/>
        <w:rPr>
          <w:sz w:val="30"/>
        </w:rPr>
      </w:pPr>
    </w:p>
    <w:p w14:paraId="56D212E0">
      <w:pPr>
        <w:pStyle w:val="5"/>
        <w:rPr>
          <w:sz w:val="30"/>
        </w:rPr>
      </w:pPr>
    </w:p>
    <w:p w14:paraId="3F67A320">
      <w:pPr>
        <w:pStyle w:val="5"/>
        <w:rPr>
          <w:sz w:val="30"/>
        </w:rPr>
      </w:pPr>
    </w:p>
    <w:p w14:paraId="0D8ABE5F">
      <w:pPr>
        <w:pStyle w:val="5"/>
        <w:rPr>
          <w:sz w:val="30"/>
        </w:rPr>
      </w:pPr>
    </w:p>
    <w:p w14:paraId="12880A0D">
      <w:pPr>
        <w:pStyle w:val="5"/>
        <w:rPr>
          <w:sz w:val="30"/>
        </w:rPr>
      </w:pPr>
    </w:p>
    <w:p w14:paraId="1ACFCD16">
      <w:pPr>
        <w:pStyle w:val="5"/>
        <w:spacing w:before="8"/>
      </w:pPr>
    </w:p>
    <w:p w14:paraId="31EEDD0B">
      <w:pPr>
        <w:pStyle w:val="2"/>
      </w:pPr>
      <w:r>
        <w:t>План</w:t>
      </w:r>
      <w:r>
        <w:rPr>
          <w:spacing w:val="-1"/>
        </w:rPr>
        <w:t xml:space="preserve"> </w:t>
      </w:r>
      <w:r>
        <w:t>по</w:t>
      </w:r>
      <w:r>
        <w:rPr>
          <w:spacing w:val="-2"/>
        </w:rPr>
        <w:t xml:space="preserve"> </w:t>
      </w:r>
      <w:r>
        <w:t>самообразованию</w:t>
      </w:r>
    </w:p>
    <w:p w14:paraId="47FF6E4D">
      <w:pPr>
        <w:spacing w:before="2"/>
        <w:ind w:left="1070" w:right="800" w:hanging="1"/>
        <w:jc w:val="center"/>
        <w:rPr>
          <w:sz w:val="36"/>
        </w:rPr>
      </w:pPr>
      <w:r>
        <w:rPr>
          <w:b/>
          <w:sz w:val="36"/>
        </w:rPr>
        <w:t xml:space="preserve">Тема: </w:t>
      </w:r>
      <w:r>
        <w:rPr>
          <w:sz w:val="36"/>
        </w:rPr>
        <w:t>«</w:t>
      </w:r>
      <w:r>
        <w:rPr>
          <w:rFonts w:ascii="Times New Roman" w:hAnsi="Times New Roman" w:eastAsia="Times New Roman" w:cs="Times New Roman"/>
          <w:sz w:val="36"/>
          <w:szCs w:val="36"/>
          <w:u w:val="single"/>
          <w:lang w:eastAsia="ru-RU"/>
        </w:rPr>
        <w:t>Развитие связной речи детей посредством использования ИКТ технологий в подготовительной к школе группе</w:t>
      </w:r>
      <w:r>
        <w:rPr>
          <w:sz w:val="36"/>
        </w:rPr>
        <w:t>»</w:t>
      </w:r>
    </w:p>
    <w:p w14:paraId="62E16DCD">
      <w:pPr>
        <w:pStyle w:val="2"/>
        <w:spacing w:line="413" w:lineRule="exact"/>
      </w:pPr>
      <w:r>
        <w:t>на 202</w:t>
      </w:r>
      <w:r>
        <w:rPr>
          <w:rFonts w:hint="default"/>
          <w:lang w:val="ru-RU"/>
        </w:rPr>
        <w:t>2</w:t>
      </w:r>
      <w:r>
        <w:t>-202</w:t>
      </w:r>
      <w:r>
        <w:rPr>
          <w:rFonts w:hint="default"/>
          <w:lang w:val="ru-RU"/>
        </w:rPr>
        <w:t>3</w:t>
      </w:r>
      <w:r>
        <w:rPr>
          <w:spacing w:val="-2"/>
        </w:rPr>
        <w:t xml:space="preserve"> </w:t>
      </w:r>
      <w:r>
        <w:t>учебный</w:t>
      </w:r>
      <w:r>
        <w:rPr>
          <w:spacing w:val="-1"/>
        </w:rPr>
        <w:t xml:space="preserve"> </w:t>
      </w:r>
      <w:r>
        <w:t>год</w:t>
      </w:r>
    </w:p>
    <w:p w14:paraId="0652053E">
      <w:pPr>
        <w:pStyle w:val="5"/>
        <w:rPr>
          <w:b/>
          <w:sz w:val="40"/>
        </w:rPr>
      </w:pPr>
    </w:p>
    <w:p w14:paraId="654FEEE7">
      <w:pPr>
        <w:pStyle w:val="5"/>
        <w:rPr>
          <w:b/>
          <w:sz w:val="40"/>
        </w:rPr>
      </w:pPr>
    </w:p>
    <w:p w14:paraId="35E6F6E0">
      <w:pPr>
        <w:pStyle w:val="5"/>
        <w:rPr>
          <w:b/>
          <w:sz w:val="40"/>
        </w:rPr>
      </w:pPr>
    </w:p>
    <w:p w14:paraId="410C265C">
      <w:pPr>
        <w:pStyle w:val="5"/>
        <w:rPr>
          <w:b/>
          <w:sz w:val="40"/>
        </w:rPr>
      </w:pPr>
    </w:p>
    <w:p w14:paraId="514B7817">
      <w:pPr>
        <w:pStyle w:val="5"/>
        <w:rPr>
          <w:b/>
          <w:sz w:val="40"/>
        </w:rPr>
      </w:pPr>
    </w:p>
    <w:p w14:paraId="7C839A9F">
      <w:pPr>
        <w:pStyle w:val="5"/>
        <w:rPr>
          <w:b/>
          <w:sz w:val="40"/>
        </w:rPr>
      </w:pPr>
    </w:p>
    <w:p w14:paraId="5D0A8B40">
      <w:pPr>
        <w:pStyle w:val="5"/>
        <w:rPr>
          <w:b/>
          <w:sz w:val="40"/>
        </w:rPr>
      </w:pPr>
    </w:p>
    <w:p w14:paraId="0FAE8B87">
      <w:pPr>
        <w:wordWrap w:val="0"/>
        <w:spacing w:before="1"/>
        <w:ind w:right="544"/>
        <w:jc w:val="both"/>
        <w:rPr>
          <w:rFonts w:hint="default"/>
          <w:sz w:val="32"/>
          <w:lang w:val="ru-RU"/>
        </w:rPr>
      </w:pPr>
    </w:p>
    <w:p w14:paraId="2013A07C">
      <w:pPr>
        <w:pStyle w:val="5"/>
        <w:rPr>
          <w:sz w:val="34"/>
        </w:rPr>
      </w:pPr>
    </w:p>
    <w:p w14:paraId="1ADD67E8">
      <w:pPr>
        <w:pStyle w:val="5"/>
        <w:rPr>
          <w:sz w:val="34"/>
        </w:rPr>
      </w:pPr>
    </w:p>
    <w:p w14:paraId="2E0BAF8D">
      <w:pPr>
        <w:pStyle w:val="5"/>
        <w:rPr>
          <w:sz w:val="34"/>
        </w:rPr>
      </w:pPr>
    </w:p>
    <w:p w14:paraId="68ECA2D4">
      <w:pPr>
        <w:pStyle w:val="5"/>
        <w:rPr>
          <w:sz w:val="34"/>
        </w:rPr>
      </w:pPr>
    </w:p>
    <w:p w14:paraId="6008C3EF">
      <w:pPr>
        <w:pStyle w:val="5"/>
        <w:rPr>
          <w:sz w:val="34"/>
        </w:rPr>
      </w:pPr>
    </w:p>
    <w:p w14:paraId="1E0473ED">
      <w:pPr>
        <w:pStyle w:val="5"/>
        <w:wordWrap w:val="0"/>
        <w:spacing w:before="265"/>
        <w:ind w:left="1696" w:right="1427"/>
        <w:jc w:val="right"/>
        <w:rPr>
          <w:rFonts w:hint="default"/>
          <w:lang w:val="ru-RU"/>
        </w:rPr>
        <w:sectPr>
          <w:pgSz w:w="11910" w:h="16840"/>
          <w:pgMar w:top="1040" w:right="20" w:bottom="280" w:left="320" w:header="720" w:footer="720" w:gutter="0"/>
          <w:cols w:space="720" w:num="1"/>
        </w:sectPr>
      </w:pPr>
      <w:r>
        <w:rPr>
          <w:lang w:val="ru-RU"/>
        </w:rPr>
        <w:t>Воспитатель</w:t>
      </w:r>
      <w:r>
        <w:rPr>
          <w:rFonts w:hint="default"/>
          <w:lang w:val="ru-RU"/>
        </w:rPr>
        <w:t>: Сулейманова Д.С</w:t>
      </w:r>
    </w:p>
    <w:p w14:paraId="4806CA28">
      <w:pPr>
        <w:shd w:val="clear" w:color="auto" w:fill="FFFFFF"/>
        <w:spacing w:after="0" w:line="294" w:lineRule="atLeast"/>
        <w:ind w:left="-880" w:leftChars="-400" w:right="-713" w:rightChars="-324" w:firstLine="770" w:firstLineChars="275"/>
        <w:jc w:val="both"/>
        <w:rPr>
          <w:rFonts w:ascii="Times New Roman" w:hAnsi="Times New Roman" w:eastAsia="Arial Unicode MS" w:cs="Times New Roman"/>
          <w:b/>
          <w:bCs/>
          <w:color w:val="000000"/>
          <w:sz w:val="28"/>
          <w:szCs w:val="28"/>
          <w:lang w:eastAsia="ru-RU"/>
        </w:rPr>
      </w:pPr>
      <w:r>
        <w:rPr>
          <w:rFonts w:ascii="Times New Roman" w:hAnsi="Times New Roman" w:eastAsia="Times New Roman" w:cs="Times New Roman"/>
          <w:b/>
          <w:sz w:val="28"/>
          <w:szCs w:val="28"/>
          <w:lang w:eastAsia="ru-RU"/>
        </w:rPr>
        <w:t>«Развитие связной речи детей посредством использования ИКТ технологий в подготовительной к школе группе»</w:t>
      </w:r>
    </w:p>
    <w:p w14:paraId="49F39141">
      <w:pPr>
        <w:shd w:val="clear" w:color="auto" w:fill="FFFFFF"/>
        <w:spacing w:after="0" w:line="240" w:lineRule="atLeast"/>
        <w:ind w:left="-880" w:leftChars="-400" w:right="-713" w:rightChars="-324" w:firstLine="770" w:firstLineChars="275"/>
        <w:jc w:val="both"/>
        <w:rPr>
          <w:rFonts w:ascii="Times New Roman" w:hAnsi="Times New Roman" w:eastAsia="Times New Roman" w:cs="Times New Roman"/>
          <w:i/>
          <w:sz w:val="28"/>
          <w:szCs w:val="28"/>
          <w:lang w:eastAsia="ru-RU"/>
        </w:rPr>
      </w:pPr>
      <w:r>
        <w:rPr>
          <w:rFonts w:ascii="Times New Roman" w:hAnsi="Times New Roman" w:eastAsia="Calibri" w:cs="Times New Roman"/>
          <w:b/>
          <w:color w:val="000000"/>
          <w:sz w:val="28"/>
          <w:szCs w:val="28"/>
        </w:rPr>
        <w:t xml:space="preserve">Цель: </w:t>
      </w:r>
      <w:r>
        <w:rPr>
          <w:rFonts w:ascii="Times New Roman" w:hAnsi="Times New Roman" w:eastAsia="Times New Roman" w:cs="Times New Roman"/>
          <w:sz w:val="28"/>
          <w:szCs w:val="28"/>
          <w:lang w:eastAsia="ru-RU"/>
        </w:rPr>
        <w:t>Расширить возможности использования современных информационно – компьютерных технологий для развития речи детей.</w:t>
      </w:r>
    </w:p>
    <w:p w14:paraId="673964C5">
      <w:pPr>
        <w:spacing w:after="0" w:line="240" w:lineRule="auto"/>
        <w:ind w:left="-880" w:leftChars="-400" w:right="-713" w:rightChars="-324" w:firstLine="770" w:firstLineChars="275"/>
        <w:jc w:val="both"/>
        <w:rPr>
          <w:rFonts w:ascii="Times New Roman" w:hAnsi="Times New Roman" w:eastAsia="Times New Roman" w:cs="Times New Roman"/>
          <w:sz w:val="28"/>
          <w:szCs w:val="28"/>
          <w:lang w:eastAsia="ru-RU"/>
        </w:rPr>
      </w:pPr>
      <w:r>
        <w:rPr>
          <w:rFonts w:ascii="Times New Roman" w:hAnsi="Times New Roman" w:eastAsia="Calibri" w:cs="Times New Roman"/>
          <w:b/>
          <w:color w:val="000000"/>
          <w:sz w:val="28"/>
          <w:szCs w:val="28"/>
        </w:rPr>
        <w:t>Задачи:</w:t>
      </w:r>
      <w:r>
        <w:rPr>
          <w:rFonts w:ascii="Times New Roman" w:hAnsi="Times New Roman" w:eastAsia="Times New Roman" w:cs="Times New Roman"/>
          <w:sz w:val="28"/>
          <w:szCs w:val="28"/>
          <w:lang w:eastAsia="ru-RU"/>
        </w:rPr>
        <w:t xml:space="preserve"> Совершенствовать диалогическую форму речи; Формировать умение (по плану и образцы) рассказывать о предмете, содержании сюжетной картины; Умение связно, последовательно и выразительно пересказывать небольшие сказки, рассказы; Составлять рассказ по картинкам с последовательно развивающими событиями; Развивать монологическую форму речи; Развивать умение составлять свои рассказы из личного опыта.</w:t>
      </w:r>
    </w:p>
    <w:p w14:paraId="0971530A">
      <w:pPr>
        <w:spacing w:after="0" w:line="240" w:lineRule="auto"/>
        <w:ind w:left="-880" w:leftChars="-400" w:right="-713" w:rightChars="-324" w:firstLine="770" w:firstLineChars="275"/>
        <w:jc w:val="both"/>
        <w:rPr>
          <w:rFonts w:ascii="Times New Roman" w:hAnsi="Times New Roman" w:eastAsia="Times New Roman" w:cs="Times New Roman"/>
          <w:sz w:val="28"/>
          <w:szCs w:val="28"/>
          <w:lang w:eastAsia="ru-RU"/>
        </w:rPr>
      </w:pPr>
    </w:p>
    <w:p w14:paraId="4A768687">
      <w:pPr>
        <w:shd w:val="clear" w:color="auto" w:fill="FFFFFF"/>
        <w:spacing w:after="0" w:line="240" w:lineRule="auto"/>
        <w:ind w:left="-880" w:leftChars="-400" w:right="-713" w:rightChars="-324" w:firstLine="770" w:firstLineChars="275"/>
        <w:jc w:val="both"/>
        <w:rPr>
          <w:rFonts w:ascii="Calibri" w:hAnsi="Calibri" w:eastAsia="Calibri" w:cs="Times New Roman"/>
          <w:color w:val="000000"/>
          <w:sz w:val="28"/>
          <w:szCs w:val="28"/>
        </w:rPr>
      </w:pPr>
      <w:r>
        <w:rPr>
          <w:rFonts w:ascii="Times New Roman" w:hAnsi="Times New Roman" w:eastAsia="Calibri" w:cs="Times New Roman"/>
          <w:b/>
          <w:color w:val="000000"/>
          <w:sz w:val="28"/>
          <w:szCs w:val="28"/>
        </w:rPr>
        <w:t>Актуальность:</w:t>
      </w:r>
      <w:r>
        <w:rPr>
          <w:rFonts w:ascii="Calibri" w:hAnsi="Calibri" w:eastAsia="Calibri" w:cs="Times New Roman"/>
          <w:color w:val="000000"/>
          <w:sz w:val="28"/>
          <w:szCs w:val="28"/>
        </w:rPr>
        <w:t xml:space="preserve"> </w:t>
      </w:r>
    </w:p>
    <w:p w14:paraId="710806F0">
      <w:pPr>
        <w:shd w:val="clear" w:color="auto" w:fill="FFFFFF"/>
        <w:spacing w:after="0" w:line="240" w:lineRule="auto"/>
        <w:ind w:left="-880" w:leftChars="-400" w:right="-713" w:rightChars="-324" w:firstLine="770" w:firstLineChars="275"/>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Проблема формирования речи у детей дошкольного возраста актуальна на сегодняшний день. Формирование речи у дошкольников является важной и трудно решаемой задачей. Успешное решение этой задачи необходимо как для подготовки детей к предстоящему школьному обучению, так и для комфортного общения с окружающими. Однако развитие речи у детей в настоящем времени представляет собой актуальную проблему, что обусловлено значимостью связной речи для дошкольников.</w:t>
      </w:r>
      <w:r>
        <w:rPr>
          <w:rFonts w:ascii="Calibri" w:hAnsi="Calibri" w:eastAsia="Calibri" w:cs="Times New Roman"/>
          <w:sz w:val="28"/>
          <w:szCs w:val="28"/>
        </w:rPr>
        <w:t xml:space="preserve"> </w:t>
      </w:r>
      <w:r>
        <w:rPr>
          <w:rFonts w:ascii="Times New Roman" w:hAnsi="Times New Roman" w:eastAsia="Times New Roman" w:cs="Times New Roman"/>
          <w:sz w:val="28"/>
          <w:szCs w:val="28"/>
          <w:lang w:eastAsia="ru-RU"/>
        </w:rPr>
        <w:t>Развитие речи – сложный психический процесс, не сводимый к простому воспроизведению ребенком слышимой речи. Для развития речи ребенка нужно предлагать ему разнообразный речевой материал, необходимо ставить перед ребенком новые задачи общения, требующие новых средств общения.</w:t>
      </w:r>
    </w:p>
    <w:p w14:paraId="79348F82">
      <w:pPr>
        <w:spacing w:after="0" w:line="240" w:lineRule="auto"/>
        <w:ind w:left="-880" w:leftChars="-400" w:right="-713" w:rightChars="-324" w:firstLine="770" w:firstLineChars="275"/>
        <w:jc w:val="both"/>
        <w:rPr>
          <w:rFonts w:ascii="Times New Roman" w:hAnsi="Times New Roman" w:eastAsia="Calibri" w:cs="Times New Roman"/>
          <w:sz w:val="28"/>
          <w:szCs w:val="28"/>
        </w:rPr>
      </w:pPr>
      <w:r>
        <w:rPr>
          <w:rFonts w:ascii="Times New Roman" w:hAnsi="Times New Roman" w:eastAsia="Calibri" w:cs="Times New Roman"/>
          <w:sz w:val="28"/>
          <w:szCs w:val="28"/>
        </w:rPr>
        <w:t>Проблема развития связной речи издавна привлекала внимание известных исследователей разных специальностей, и неоспоримым остается тот факт, что наша речь очень сложна и разнообразна, и что развивать ее необходимо с первых лет жизни. Дошкольный возраст - это период активного усвоения ребенком разговорного языка, становления и развития всех сторон речи. Связная речь как бы вбирает в себя все достижения ребёнка в овладении родным языком. По тому, как дети строят связное высказывание, можно судить об уровне их речевого развития.</w:t>
      </w:r>
    </w:p>
    <w:p w14:paraId="6533245C">
      <w:pPr>
        <w:spacing w:after="0" w:line="240" w:lineRule="auto"/>
        <w:ind w:left="-880" w:leftChars="-400" w:right="-713" w:rightChars="-324" w:firstLine="770" w:firstLineChars="275"/>
        <w:jc w:val="both"/>
        <w:rPr>
          <w:rFonts w:ascii="Times New Roman" w:hAnsi="Times New Roman" w:eastAsia="Calibri" w:cs="Times New Roman"/>
          <w:sz w:val="28"/>
          <w:szCs w:val="28"/>
        </w:rPr>
      </w:pPr>
      <w:r>
        <w:rPr>
          <w:rFonts w:ascii="Times New Roman" w:hAnsi="Times New Roman" w:eastAsia="Calibri" w:cs="Times New Roman"/>
          <w:sz w:val="28"/>
          <w:szCs w:val="28"/>
        </w:rPr>
        <w:t>Первоначально большинство педагогов были убеждены, что использовать ИКТ можно лишь изредка, как подручный материал, нынешнее же понимание роли информационных технологий – облегчить труд воспитателя, повысить работоспособность воспитанников, формировать стойкий интерес. Организация воспитательно-образовательного процесса с использованием ИКТ по развитию речи может способствовать высокой степени развитию речи детей. Использование ИКТ в развитие речи детей позволит расширению представления об окружающем мире, обогащению словарного запаса, дети более логично и последовательно будут излагать свои мысли. Именно дошкольникам, с их наглядно-образным мышлением понятно лишь то, что можно одновременно рассмотреть, услышать, подействовать или оценить действие объекта. Применение компьютера влияет на мотивацию детей, проявляется интерес, часто задают вопросы, охотно отвечают на заданные педагогом вопросы, что в свою очередь благоприятно влияет на развитие речи детей.</w:t>
      </w:r>
    </w:p>
    <w:p w14:paraId="66341E21">
      <w:pPr>
        <w:spacing w:after="0" w:line="240" w:lineRule="auto"/>
        <w:ind w:left="-880" w:leftChars="-400" w:right="-713" w:rightChars="-324" w:firstLine="770" w:firstLineChars="275"/>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Используя в работе ИКТ, воспитатель осуществляет и решает важные задачи развития дошкольника в современном обществе, способствует развитию успешной личности, так как является проводником в мир инноваций. ИКТ – средство интерактивного обучения, которое позволяет стимулировать познавательную активность дошкольников и участвовать в освоении новых знаний. Информационные технологии становятся неотъемлемой частью жизни в обществе. Внедрение ФГОС дошкольного образования продолжается, и главным ее двигателем по-прежнему остается воспитатель ДУ. Повышается роль педагога, и растут требования к его профессиональным качествам.</w:t>
      </w:r>
    </w:p>
    <w:p w14:paraId="29721BF8">
      <w:pPr>
        <w:spacing w:after="0" w:line="240" w:lineRule="auto"/>
        <w:ind w:left="-880" w:leftChars="-400" w:right="-713" w:rightChars="-324" w:firstLine="770" w:firstLineChars="275"/>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Опыт организации воспитательное-образовательного процесса с использованием ИКТ на занятиях по развитию речи способствует высокой степени эффективности для развития всех сторон речи. Это долгая, непрерывная работа, которая подготавливает детей к жизни в условиях неограниченного доступа к информации.</w:t>
      </w:r>
    </w:p>
    <w:p w14:paraId="01933A59">
      <w:pPr>
        <w:spacing w:after="0" w:line="240" w:lineRule="auto"/>
        <w:ind w:left="-880" w:leftChars="-400" w:right="-713" w:rightChars="-324" w:firstLine="770" w:firstLineChars="275"/>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Таким образом, применение ИКТ в дошкольном обучении возможно и необходимо, оно способствует повышению интереса к обучению, всестороннему развитию дошкольников. Компьютерные программы вовлекают детей в развивающую деятельность, формируют культурно значимые знания и умения.</w:t>
      </w:r>
    </w:p>
    <w:p w14:paraId="6C618DB8">
      <w:pPr>
        <w:spacing w:after="0" w:line="240" w:lineRule="auto"/>
        <w:ind w:left="-880" w:leftChars="-400" w:right="-713" w:rightChars="-324" w:firstLine="770" w:firstLineChars="275"/>
        <w:jc w:val="both"/>
        <w:rPr>
          <w:rFonts w:ascii="Times New Roman" w:hAnsi="Times New Roman" w:eastAsia="Calibri" w:cs="Times New Roman"/>
          <w:sz w:val="28"/>
          <w:szCs w:val="28"/>
        </w:rPr>
      </w:pPr>
      <w:r>
        <w:rPr>
          <w:rFonts w:ascii="Times New Roman" w:hAnsi="Times New Roman" w:eastAsia="Calibri" w:cs="Times New Roman"/>
          <w:sz w:val="28"/>
          <w:szCs w:val="28"/>
        </w:rPr>
        <w:t>Компьютерные технологии сегодня — один из эффективных способов передачи знаний. Этот современный способ развивает интерес к обучению, воспитывает самостоятельность, развивает интеллектуальную деятельность,</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позволяет развиваться в духе современности.</w:t>
      </w:r>
    </w:p>
    <w:p w14:paraId="7F26DB24">
      <w:pPr>
        <w:pStyle w:val="6"/>
        <w:shd w:val="clear" w:color="auto" w:fill="FFFFFF"/>
        <w:spacing w:before="0" w:beforeAutospacing="0" w:after="0" w:afterAutospacing="0"/>
        <w:ind w:left="-880" w:leftChars="-400" w:right="-713" w:rightChars="-324" w:firstLine="770" w:firstLineChars="275"/>
        <w:jc w:val="both"/>
        <w:rPr>
          <w:color w:val="000000"/>
          <w:sz w:val="28"/>
          <w:szCs w:val="21"/>
        </w:rPr>
      </w:pPr>
      <w:r>
        <w:rPr>
          <w:b/>
          <w:sz w:val="28"/>
          <w:szCs w:val="28"/>
        </w:rPr>
        <w:t>Предполагаемые результаты по самообразованию:</w:t>
      </w:r>
      <w:r>
        <w:rPr>
          <w:rFonts w:ascii="Arial" w:hAnsi="Arial" w:cs="Arial"/>
          <w:color w:val="000000"/>
          <w:sz w:val="28"/>
          <w:szCs w:val="28"/>
        </w:rPr>
        <w:t xml:space="preserve"> </w:t>
      </w:r>
      <w:r>
        <w:rPr>
          <w:color w:val="000000"/>
          <w:sz w:val="28"/>
          <w:szCs w:val="28"/>
        </w:rPr>
        <w:t xml:space="preserve">Совершенствование образовательного процесса; Активизация </w:t>
      </w:r>
      <w:bookmarkStart w:id="0" w:name="_GoBack"/>
      <w:bookmarkEnd w:id="0"/>
      <w:r>
        <w:rPr>
          <w:color w:val="000000"/>
          <w:sz w:val="28"/>
          <w:szCs w:val="28"/>
        </w:rPr>
        <w:t>речевой деятельности дошкольников; Улучшение предметной среды, которая способствует развитию речи у детей; Достижение намеченных в ФГОС соответствующих результатов дошкольного образования; Повышение профессионального уровня и компетентности педаг</w:t>
      </w:r>
      <w:r>
        <w:rPr>
          <w:color w:val="000000"/>
          <w:sz w:val="28"/>
          <w:szCs w:val="21"/>
        </w:rPr>
        <w:t>о</w:t>
      </w:r>
    </w:p>
    <w:p w14:paraId="2FCCDBD2">
      <w:pPr>
        <w:pStyle w:val="6"/>
        <w:shd w:val="clear" w:color="auto" w:fill="FFFFFF"/>
        <w:spacing w:before="0" w:beforeAutospacing="0" w:after="0" w:afterAutospacing="0"/>
        <w:ind w:left="-880" w:leftChars="-400" w:right="-713" w:rightChars="-324" w:firstLine="770" w:firstLineChars="275"/>
        <w:jc w:val="both"/>
        <w:rPr>
          <w:color w:val="000000"/>
          <w:sz w:val="28"/>
          <w:szCs w:val="21"/>
        </w:rPr>
      </w:pPr>
    </w:p>
    <w:p w14:paraId="6CECE967">
      <w:pPr>
        <w:jc w:val="both"/>
      </w:pPr>
    </w:p>
    <w:p w14:paraId="362EA1E8">
      <w:pPr>
        <w:jc w:val="both"/>
        <w:rPr>
          <w:b/>
          <w:bCs/>
        </w:rPr>
      </w:pPr>
    </w:p>
    <w:p w14:paraId="6BED1D66">
      <w:pPr>
        <w:jc w:val="both"/>
        <w:rPr>
          <w:b/>
          <w:bCs/>
        </w:rPr>
      </w:pPr>
    </w:p>
    <w:p w14:paraId="5E7E104F">
      <w:pPr>
        <w:jc w:val="both"/>
        <w:rPr>
          <w:b/>
          <w:bCs/>
        </w:rPr>
        <w:sectPr>
          <w:pgSz w:w="11906" w:h="16838"/>
          <w:pgMar w:top="1440" w:right="1800" w:bottom="1440" w:left="1800" w:header="720" w:footer="720" w:gutter="0"/>
          <w:cols w:space="720" w:num="1"/>
          <w:docGrid w:linePitch="360" w:charSpace="0"/>
        </w:sectPr>
      </w:pPr>
    </w:p>
    <w:tbl>
      <w:tblPr>
        <w:tblStyle w:val="7"/>
        <w:tblW w:w="1587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2693"/>
        <w:gridCol w:w="3402"/>
        <w:gridCol w:w="2806"/>
        <w:gridCol w:w="2835"/>
        <w:gridCol w:w="1560"/>
      </w:tblGrid>
      <w:tr w14:paraId="3504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581" w:type="dxa"/>
          </w:tcPr>
          <w:p w14:paraId="27A69D89">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Этапы самообразования</w:t>
            </w:r>
          </w:p>
        </w:tc>
        <w:tc>
          <w:tcPr>
            <w:tcW w:w="2693" w:type="dxa"/>
          </w:tcPr>
          <w:p w14:paraId="61655E8E">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Содержание работы</w:t>
            </w:r>
          </w:p>
        </w:tc>
        <w:tc>
          <w:tcPr>
            <w:tcW w:w="3402" w:type="dxa"/>
          </w:tcPr>
          <w:p w14:paraId="787C6D90">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Практический выход, конечный продукт.</w:t>
            </w:r>
          </w:p>
          <w:p w14:paraId="6D1C120D">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Форма отчета.</w:t>
            </w:r>
          </w:p>
          <w:p w14:paraId="1AD38780">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p>
        </w:tc>
        <w:tc>
          <w:tcPr>
            <w:tcW w:w="2806" w:type="dxa"/>
          </w:tcPr>
          <w:p w14:paraId="7E3EDD12">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Формы работы с воспитанниками.</w:t>
            </w:r>
          </w:p>
          <w:p w14:paraId="45F9BA8B">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Конечный продукт выполнения работы, практический выход.</w:t>
            </w:r>
          </w:p>
        </w:tc>
        <w:tc>
          <w:tcPr>
            <w:tcW w:w="2835" w:type="dxa"/>
          </w:tcPr>
          <w:p w14:paraId="32372DB5">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Формы работы с семьями воспитанников.</w:t>
            </w:r>
          </w:p>
          <w:p w14:paraId="3151C222">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Конечный продукт выполнения работы, практический выход.</w:t>
            </w:r>
          </w:p>
        </w:tc>
        <w:tc>
          <w:tcPr>
            <w:tcW w:w="1560" w:type="dxa"/>
          </w:tcPr>
          <w:p w14:paraId="30651699">
            <w:pPr>
              <w:shd w:val="clear" w:color="auto" w:fill="FFFFFF"/>
              <w:spacing w:after="0" w:line="240" w:lineRule="auto"/>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Сроки выполнения</w:t>
            </w:r>
          </w:p>
        </w:tc>
      </w:tr>
      <w:tr w14:paraId="4872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2581" w:type="dxa"/>
          </w:tcPr>
          <w:p w14:paraId="0FA93742">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val="en-US" w:eastAsia="ru-RU"/>
              </w:rPr>
            </w:pPr>
            <w:r>
              <w:rPr>
                <w:rFonts w:ascii="Times New Roman" w:hAnsi="Times New Roman" w:eastAsia="Times New Roman" w:cs="Times New Roman"/>
                <w:b/>
                <w:bCs/>
                <w:color w:val="000000"/>
                <w:sz w:val="22"/>
                <w:szCs w:val="22"/>
                <w:lang w:eastAsia="ru-RU"/>
              </w:rPr>
              <w:t>Вводный.</w:t>
            </w:r>
          </w:p>
          <w:p w14:paraId="24CA10BD">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Теоретический.</w:t>
            </w:r>
          </w:p>
          <w:p w14:paraId="37A8B313">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p w14:paraId="4DFDD558">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val="en-US" w:eastAsia="ru-RU"/>
              </w:rPr>
            </w:pPr>
          </w:p>
          <w:p w14:paraId="1511FB7C">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val="en-US" w:eastAsia="ru-RU"/>
              </w:rPr>
            </w:pPr>
            <w:r>
              <w:rPr>
                <w:rFonts w:ascii="Times New Roman" w:hAnsi="Times New Roman" w:eastAsia="Times New Roman" w:cs="Times New Roman"/>
                <w:b/>
                <w:bCs/>
                <w:color w:val="000000"/>
                <w:sz w:val="22"/>
                <w:szCs w:val="22"/>
                <w:lang w:eastAsia="ru-RU"/>
              </w:rPr>
              <w:t>Организационно-диагностический</w:t>
            </w:r>
          </w:p>
        </w:tc>
        <w:tc>
          <w:tcPr>
            <w:tcW w:w="2693" w:type="dxa"/>
          </w:tcPr>
          <w:p w14:paraId="35DD43FD">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 Изучение научно-методической и  учебно - методической литературы</w:t>
            </w:r>
          </w:p>
          <w:p w14:paraId="639E7F20">
            <w:pPr>
              <w:spacing w:after="0" w:line="240" w:lineRule="auto"/>
              <w:rPr>
                <w:rFonts w:ascii="Times New Roman" w:hAnsi="Times New Roman" w:eastAsia="Calibri" w:cs="Times New Roman"/>
                <w:color w:val="000000"/>
                <w:sz w:val="22"/>
                <w:szCs w:val="22"/>
                <w:shd w:val="clear" w:color="auto" w:fill="FFFFFF"/>
              </w:rPr>
            </w:pPr>
            <w:r>
              <w:rPr>
                <w:rFonts w:ascii="Times New Roman" w:hAnsi="Times New Roman" w:eastAsia="Calibri" w:cs="Times New Roman"/>
                <w:color w:val="000000"/>
                <w:sz w:val="22"/>
                <w:szCs w:val="22"/>
                <w:shd w:val="clear" w:color="auto" w:fill="FFFFFF"/>
              </w:rPr>
              <w:t>для разработки плана по самообразованию на год.</w:t>
            </w:r>
          </w:p>
          <w:p w14:paraId="17ED853A">
            <w:pPr>
              <w:spacing w:after="0" w:line="240" w:lineRule="auto"/>
              <w:rPr>
                <w:rFonts w:ascii="Times New Roman" w:hAnsi="Times New Roman" w:eastAsia="Calibri" w:cs="Times New Roman"/>
                <w:color w:val="000000"/>
                <w:sz w:val="22"/>
                <w:szCs w:val="22"/>
                <w:shd w:val="clear" w:color="auto" w:fill="FFFFFF"/>
              </w:rPr>
            </w:pPr>
            <w:r>
              <w:rPr>
                <w:rFonts w:ascii="Times New Roman" w:hAnsi="Times New Roman" w:eastAsia="Calibri" w:cs="Times New Roman"/>
                <w:sz w:val="22"/>
                <w:szCs w:val="22"/>
              </w:rPr>
              <w:t>- Изучение нового материала по развитию речи на педагогических сайтах, ознакомление с публикациями в печатных изданиях</w:t>
            </w:r>
          </w:p>
        </w:tc>
        <w:tc>
          <w:tcPr>
            <w:tcW w:w="3402" w:type="dxa"/>
          </w:tcPr>
          <w:p w14:paraId="47F61870">
            <w:pPr>
              <w:shd w:val="clear" w:color="auto" w:fill="FFFFFF"/>
              <w:spacing w:after="0" w:line="294" w:lineRule="atLeast"/>
              <w:rPr>
                <w:rFonts w:ascii="Times New Roman" w:hAnsi="Times New Roman" w:eastAsia="Times New Roman" w:cs="Times New Roman"/>
                <w:color w:val="000000"/>
                <w:sz w:val="22"/>
                <w:szCs w:val="22"/>
                <w:lang w:eastAsia="ru-RU"/>
              </w:rPr>
            </w:pPr>
            <w:r>
              <w:rPr>
                <w:rFonts w:ascii="Times New Roman" w:hAnsi="Times New Roman" w:eastAsia="Times New Roman" w:cs="Times New Roman"/>
                <w:color w:val="000000"/>
                <w:sz w:val="22"/>
                <w:szCs w:val="22"/>
                <w:lang w:eastAsia="ru-RU"/>
              </w:rPr>
              <w:t>Пополнение картотеки методической литературы</w:t>
            </w:r>
          </w:p>
          <w:p w14:paraId="1E5851BD">
            <w:pPr>
              <w:shd w:val="clear" w:color="auto" w:fill="FFFFFF"/>
              <w:spacing w:after="0" w:line="294" w:lineRule="atLeast"/>
              <w:rPr>
                <w:rFonts w:ascii="Times New Roman" w:hAnsi="Times New Roman" w:eastAsia="Times New Roman" w:cs="Times New Roman"/>
                <w:color w:val="000000"/>
                <w:sz w:val="22"/>
                <w:szCs w:val="22"/>
                <w:lang w:eastAsia="ru-RU"/>
              </w:rPr>
            </w:pPr>
          </w:p>
          <w:p w14:paraId="24DF3BF2">
            <w:pPr>
              <w:shd w:val="clear" w:color="auto" w:fill="FFFFFF"/>
              <w:spacing w:after="0" w:line="294" w:lineRule="atLeast"/>
              <w:rPr>
                <w:rFonts w:ascii="Times New Roman" w:hAnsi="Times New Roman" w:eastAsia="Times New Roman" w:cs="Times New Roman"/>
                <w:color w:val="000000"/>
                <w:sz w:val="22"/>
                <w:szCs w:val="22"/>
                <w:lang w:eastAsia="ru-RU"/>
              </w:rPr>
            </w:pPr>
          </w:p>
          <w:p w14:paraId="457EA893">
            <w:pPr>
              <w:shd w:val="clear" w:color="auto" w:fill="FFFFFF"/>
              <w:spacing w:after="0" w:line="294" w:lineRule="atLeast"/>
              <w:rPr>
                <w:rFonts w:ascii="Times New Roman" w:hAnsi="Times New Roman" w:eastAsia="Times New Roman" w:cs="Times New Roman"/>
                <w:color w:val="000000"/>
                <w:sz w:val="22"/>
                <w:szCs w:val="22"/>
                <w:lang w:eastAsia="ru-RU"/>
              </w:rPr>
            </w:pPr>
            <w:r>
              <w:rPr>
                <w:rFonts w:ascii="Times New Roman" w:hAnsi="Times New Roman" w:eastAsia="Times New Roman" w:cs="Times New Roman"/>
                <w:color w:val="000000"/>
                <w:sz w:val="22"/>
                <w:szCs w:val="22"/>
                <w:lang w:eastAsia="ru-RU"/>
              </w:rPr>
              <w:t>План самообразования.</w:t>
            </w:r>
          </w:p>
          <w:p w14:paraId="1A5C88EC">
            <w:pPr>
              <w:shd w:val="clear" w:color="auto" w:fill="FFFFFF"/>
              <w:spacing w:after="0" w:line="294" w:lineRule="atLeast"/>
              <w:rPr>
                <w:rFonts w:ascii="Times New Roman" w:hAnsi="Times New Roman" w:eastAsia="Times New Roman" w:cs="Times New Roman"/>
                <w:color w:val="000000"/>
                <w:sz w:val="22"/>
                <w:szCs w:val="22"/>
                <w:lang w:eastAsia="ru-RU"/>
              </w:rPr>
            </w:pPr>
          </w:p>
          <w:p w14:paraId="2C886702">
            <w:pPr>
              <w:spacing w:before="100" w:beforeAutospacing="1" w:after="100" w:afterAutospacing="1"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Разработка сайтов</w:t>
            </w:r>
          </w:p>
          <w:p w14:paraId="71ED815E">
            <w:pPr>
              <w:spacing w:after="0"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Оформить центр речевого развития детей.</w:t>
            </w:r>
          </w:p>
        </w:tc>
        <w:tc>
          <w:tcPr>
            <w:tcW w:w="2806" w:type="dxa"/>
          </w:tcPr>
          <w:p w14:paraId="0B977573">
            <w:pPr>
              <w:shd w:val="clear" w:color="auto" w:fill="FFFFFF"/>
              <w:spacing w:before="100" w:beforeAutospacing="1" w:after="100" w:afterAutospacing="1" w:line="294" w:lineRule="atLeast"/>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Составление плана по воспитательно-образовательной работе с детьми</w:t>
            </w:r>
          </w:p>
          <w:p w14:paraId="3E373F24">
            <w:pPr>
              <w:shd w:val="clear" w:color="auto" w:fill="FFFFFF"/>
              <w:spacing w:before="100" w:beforeAutospacing="1" w:after="100" w:afterAutospacing="1" w:line="294" w:lineRule="atLeast"/>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Провести диагностику детей по развитию речи (образовательная область «Коммуникация», «Развития речи») с целью выявления уровня сформированности речевых навыков и умений.</w:t>
            </w:r>
          </w:p>
        </w:tc>
        <w:tc>
          <w:tcPr>
            <w:tcW w:w="2835" w:type="dxa"/>
          </w:tcPr>
          <w:p w14:paraId="7BFDA493">
            <w:pPr>
              <w:shd w:val="clear" w:color="auto" w:fill="FFFFFF"/>
              <w:spacing w:before="100" w:beforeAutospacing="1" w:after="100" w:afterAutospacing="1" w:line="294" w:lineRule="atLeast"/>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Составления плана работы с семьями воспитанников</w:t>
            </w:r>
          </w:p>
        </w:tc>
        <w:tc>
          <w:tcPr>
            <w:tcW w:w="1560" w:type="dxa"/>
          </w:tcPr>
          <w:p w14:paraId="67CA49AD">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 xml:space="preserve">Сентябрь </w:t>
            </w:r>
          </w:p>
        </w:tc>
      </w:tr>
      <w:tr w14:paraId="227F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2581" w:type="dxa"/>
          </w:tcPr>
          <w:p w14:paraId="526F453B">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Практический этап.</w:t>
            </w:r>
          </w:p>
          <w:p w14:paraId="27442495">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p w14:paraId="5C7E93D7">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c>
          <w:tcPr>
            <w:tcW w:w="2693" w:type="dxa"/>
          </w:tcPr>
          <w:p w14:paraId="01248EC1">
            <w:pPr>
              <w:spacing w:after="0" w:line="240" w:lineRule="auto"/>
              <w:rPr>
                <w:rFonts w:ascii="Times New Roman" w:hAnsi="Times New Roman" w:eastAsia="Calibri" w:cs="Times New Roman"/>
                <w:bCs/>
                <w:color w:val="000000"/>
                <w:sz w:val="22"/>
                <w:szCs w:val="22"/>
              </w:rPr>
            </w:pPr>
            <w:r>
              <w:rPr>
                <w:rFonts w:ascii="Times New Roman" w:hAnsi="Times New Roman" w:eastAsia="Calibri" w:cs="Times New Roman"/>
                <w:sz w:val="22"/>
                <w:szCs w:val="22"/>
              </w:rPr>
              <w:t>1.Составить картотеку «Пальчиковые игры для речевого развития детей по лексическим темам»</w:t>
            </w:r>
          </w:p>
          <w:p w14:paraId="338976E8">
            <w:pPr>
              <w:spacing w:after="0" w:line="240" w:lineRule="auto"/>
              <w:rPr>
                <w:rFonts w:ascii="Times New Roman" w:hAnsi="Times New Roman" w:eastAsia="Calibri" w:cs="Times New Roman"/>
                <w:sz w:val="22"/>
                <w:szCs w:val="22"/>
              </w:rPr>
            </w:pPr>
          </w:p>
          <w:p w14:paraId="57DCD2EE">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2.Разработать конспект ООД с использованием составление описательных рассказов по теме «Дары леса»</w:t>
            </w:r>
          </w:p>
        </w:tc>
        <w:tc>
          <w:tcPr>
            <w:tcW w:w="3402" w:type="dxa"/>
          </w:tcPr>
          <w:p w14:paraId="2DABA8EF">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1.Разработать картотеку пальчиковых игр приложить.</w:t>
            </w:r>
          </w:p>
          <w:p w14:paraId="183A2C0B">
            <w:pPr>
              <w:spacing w:after="0" w:line="240" w:lineRule="auto"/>
              <w:rPr>
                <w:rFonts w:ascii="Times New Roman" w:hAnsi="Times New Roman" w:eastAsia="Calibri" w:cs="Times New Roman"/>
                <w:sz w:val="22"/>
                <w:szCs w:val="22"/>
              </w:rPr>
            </w:pPr>
          </w:p>
          <w:p w14:paraId="17BD48D4">
            <w:pPr>
              <w:spacing w:after="0" w:line="240" w:lineRule="auto"/>
              <w:rPr>
                <w:rFonts w:ascii="Times New Roman" w:hAnsi="Times New Roman" w:eastAsia="Calibri" w:cs="Times New Roman"/>
                <w:sz w:val="22"/>
                <w:szCs w:val="22"/>
              </w:rPr>
            </w:pPr>
          </w:p>
          <w:p w14:paraId="761BE11E">
            <w:pPr>
              <w:spacing w:after="0" w:line="240" w:lineRule="auto"/>
              <w:rPr>
                <w:rFonts w:ascii="Times New Roman" w:hAnsi="Times New Roman" w:eastAsia="Calibri" w:cs="Times New Roman"/>
                <w:sz w:val="22"/>
                <w:szCs w:val="22"/>
              </w:rPr>
            </w:pPr>
          </w:p>
          <w:p w14:paraId="5DC0AE39">
            <w:pPr>
              <w:spacing w:after="0" w:line="240" w:lineRule="auto"/>
              <w:rPr>
                <w:rFonts w:ascii="Times New Roman" w:hAnsi="Times New Roman" w:eastAsia="Calibri" w:cs="Times New Roman"/>
                <w:sz w:val="22"/>
                <w:szCs w:val="22"/>
              </w:rPr>
            </w:pPr>
          </w:p>
          <w:p w14:paraId="0FCAFA6E">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2.Конспект ООД приложить</w:t>
            </w:r>
          </w:p>
        </w:tc>
        <w:tc>
          <w:tcPr>
            <w:tcW w:w="2806" w:type="dxa"/>
          </w:tcPr>
          <w:p w14:paraId="20F1D4C1">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Организация и знакомство с правилами пальчиковых игр.</w:t>
            </w:r>
          </w:p>
          <w:p w14:paraId="11811153">
            <w:pPr>
              <w:spacing w:after="0" w:line="240" w:lineRule="auto"/>
              <w:rPr>
                <w:rFonts w:ascii="Times New Roman" w:hAnsi="Times New Roman" w:eastAsia="Calibri" w:cs="Times New Roman"/>
                <w:sz w:val="22"/>
                <w:szCs w:val="22"/>
              </w:rPr>
            </w:pPr>
          </w:p>
          <w:p w14:paraId="65E5A929">
            <w:pPr>
              <w:spacing w:after="0" w:line="240" w:lineRule="auto"/>
              <w:rPr>
                <w:rFonts w:ascii="Times New Roman" w:hAnsi="Times New Roman" w:eastAsia="Calibri" w:cs="Times New Roman"/>
                <w:sz w:val="22"/>
                <w:szCs w:val="22"/>
              </w:rPr>
            </w:pPr>
          </w:p>
          <w:p w14:paraId="192AA68D">
            <w:pPr>
              <w:spacing w:after="0" w:line="240" w:lineRule="auto"/>
              <w:rPr>
                <w:rFonts w:ascii="Times New Roman" w:hAnsi="Times New Roman" w:eastAsia="Calibri" w:cs="Times New Roman"/>
                <w:sz w:val="22"/>
                <w:szCs w:val="22"/>
              </w:rPr>
            </w:pPr>
          </w:p>
          <w:p w14:paraId="0578756C">
            <w:pPr>
              <w:spacing w:after="0" w:line="240" w:lineRule="auto"/>
              <w:rPr>
                <w:rFonts w:ascii="Times New Roman" w:hAnsi="Times New Roman" w:eastAsia="Calibri" w:cs="Times New Roman"/>
                <w:sz w:val="22"/>
                <w:szCs w:val="22"/>
              </w:rPr>
            </w:pPr>
          </w:p>
          <w:p w14:paraId="3CCA9211">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 xml:space="preserve">Организация ООД. Организация различных видов игр. </w:t>
            </w:r>
          </w:p>
        </w:tc>
        <w:tc>
          <w:tcPr>
            <w:tcW w:w="2835" w:type="dxa"/>
          </w:tcPr>
          <w:p w14:paraId="6E0FD8CD">
            <w:pPr>
              <w:shd w:val="clear" w:color="auto" w:fill="FFFFFF"/>
              <w:spacing w:before="100" w:beforeAutospacing="1" w:after="100" w:afterAutospacing="1" w:line="294" w:lineRule="atLeast"/>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Консультация для родителей «Правильная речь – залог успешного обучения в школе»</w:t>
            </w:r>
          </w:p>
        </w:tc>
        <w:tc>
          <w:tcPr>
            <w:tcW w:w="1560" w:type="dxa"/>
          </w:tcPr>
          <w:p w14:paraId="7C7CD503">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p w14:paraId="26EFA83F">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 xml:space="preserve">Октябрь </w:t>
            </w:r>
          </w:p>
          <w:p w14:paraId="4FEDABE1">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r>
      <w:tr w14:paraId="0039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81" w:type="dxa"/>
          </w:tcPr>
          <w:p w14:paraId="4B7E1793">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c>
          <w:tcPr>
            <w:tcW w:w="2693" w:type="dxa"/>
          </w:tcPr>
          <w:p w14:paraId="2D6FFED0">
            <w:pPr>
              <w:spacing w:after="0" w:line="240" w:lineRule="auto"/>
              <w:rPr>
                <w:rFonts w:ascii="Times New Roman" w:hAnsi="Times New Roman" w:eastAsia="Times New Roman" w:cs="Times New Roman"/>
                <w:color w:val="000000"/>
                <w:sz w:val="22"/>
                <w:szCs w:val="22"/>
                <w:shd w:val="clear" w:color="auto" w:fill="FFFFFF"/>
                <w:lang w:eastAsia="ru-RU"/>
              </w:rPr>
            </w:pPr>
            <w:r>
              <w:rPr>
                <w:rFonts w:ascii="Times New Roman" w:hAnsi="Times New Roman" w:eastAsia="Times New Roman" w:cs="Times New Roman"/>
                <w:color w:val="000000"/>
                <w:sz w:val="22"/>
                <w:szCs w:val="22"/>
                <w:shd w:val="clear" w:color="auto" w:fill="FFFFFF"/>
                <w:lang w:eastAsia="ru-RU"/>
              </w:rPr>
              <w:t xml:space="preserve">1.Разработать картотеку артикуляционной гимнастики </w:t>
            </w:r>
          </w:p>
          <w:p w14:paraId="320DB801">
            <w:pPr>
              <w:spacing w:after="0" w:line="240" w:lineRule="auto"/>
              <w:rPr>
                <w:rFonts w:ascii="Times New Roman" w:hAnsi="Times New Roman" w:eastAsia="Calibri" w:cs="Times New Roman"/>
                <w:sz w:val="22"/>
                <w:szCs w:val="22"/>
              </w:rPr>
            </w:pPr>
          </w:p>
          <w:p w14:paraId="63A79828">
            <w:pPr>
              <w:spacing w:after="0" w:line="240" w:lineRule="auto"/>
              <w:rPr>
                <w:rFonts w:ascii="Times New Roman" w:hAnsi="Times New Roman" w:eastAsia="Times New Roman" w:cs="Times New Roman"/>
                <w:color w:val="000000"/>
                <w:sz w:val="22"/>
                <w:szCs w:val="22"/>
                <w:shd w:val="clear" w:color="auto" w:fill="FFFFFF"/>
                <w:lang w:eastAsia="ru-RU"/>
              </w:rPr>
            </w:pPr>
            <w:r>
              <w:rPr>
                <w:rFonts w:ascii="Times New Roman" w:hAnsi="Times New Roman" w:eastAsia="Calibri" w:cs="Times New Roman"/>
                <w:sz w:val="22"/>
                <w:szCs w:val="22"/>
              </w:rPr>
              <w:t>2.</w:t>
            </w:r>
            <w:r>
              <w:rPr>
                <w:rFonts w:ascii="Times New Roman" w:hAnsi="Times New Roman" w:eastAsia="Times New Roman" w:cs="Times New Roman"/>
                <w:color w:val="000000"/>
                <w:sz w:val="22"/>
                <w:szCs w:val="22"/>
                <w:shd w:val="clear" w:color="auto" w:fill="FFFFFF"/>
                <w:lang w:eastAsia="ru-RU"/>
              </w:rPr>
              <w:t xml:space="preserve"> Дидактическая игра по речевому развитию  «Ребусы»</w:t>
            </w:r>
          </w:p>
        </w:tc>
        <w:tc>
          <w:tcPr>
            <w:tcW w:w="3402" w:type="dxa"/>
          </w:tcPr>
          <w:p w14:paraId="0D5DE735">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1.Картотеку</w:t>
            </w:r>
            <w:r>
              <w:rPr>
                <w:rFonts w:ascii="Times New Roman" w:hAnsi="Times New Roman" w:eastAsia="Times New Roman" w:cs="Times New Roman"/>
                <w:color w:val="000000"/>
                <w:sz w:val="22"/>
                <w:szCs w:val="22"/>
                <w:shd w:val="clear" w:color="auto" w:fill="FFFFFF"/>
                <w:lang w:eastAsia="ru-RU"/>
              </w:rPr>
              <w:t xml:space="preserve"> </w:t>
            </w:r>
            <w:r>
              <w:rPr>
                <w:rFonts w:ascii="Times New Roman" w:hAnsi="Times New Roman" w:eastAsia="Calibri" w:cs="Times New Roman"/>
                <w:sz w:val="22"/>
                <w:szCs w:val="22"/>
              </w:rPr>
              <w:t xml:space="preserve">артикуляционной гимнастики приложить </w:t>
            </w:r>
          </w:p>
          <w:p w14:paraId="4CF0C912">
            <w:pPr>
              <w:spacing w:after="0" w:line="240" w:lineRule="auto"/>
              <w:rPr>
                <w:rFonts w:ascii="Times New Roman" w:hAnsi="Times New Roman" w:eastAsia="Calibri" w:cs="Times New Roman"/>
                <w:sz w:val="22"/>
                <w:szCs w:val="22"/>
              </w:rPr>
            </w:pPr>
          </w:p>
          <w:p w14:paraId="6B79F982">
            <w:pPr>
              <w:spacing w:after="0" w:line="240" w:lineRule="auto"/>
              <w:rPr>
                <w:rFonts w:ascii="Times New Roman" w:hAnsi="Times New Roman" w:eastAsia="Calibri" w:cs="Times New Roman"/>
                <w:sz w:val="22"/>
                <w:szCs w:val="22"/>
              </w:rPr>
            </w:pPr>
          </w:p>
          <w:p w14:paraId="79CD9BAE">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1). Изготовление игры «Ребусы»</w:t>
            </w:r>
          </w:p>
          <w:p w14:paraId="5201EB7A">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2). Знакомство с правилами.</w:t>
            </w:r>
          </w:p>
        </w:tc>
        <w:tc>
          <w:tcPr>
            <w:tcW w:w="2806" w:type="dxa"/>
          </w:tcPr>
          <w:p w14:paraId="12E98674">
            <w:pPr>
              <w:spacing w:after="0" w:line="240" w:lineRule="auto"/>
              <w:rPr>
                <w:rFonts w:ascii="Times New Roman" w:hAnsi="Times New Roman" w:eastAsia="Calibri" w:cs="Times New Roman"/>
                <w:sz w:val="22"/>
                <w:szCs w:val="22"/>
                <w:lang w:eastAsia="ru-RU"/>
              </w:rPr>
            </w:pPr>
            <w:r>
              <w:rPr>
                <w:rFonts w:ascii="Times New Roman" w:hAnsi="Times New Roman" w:eastAsia="Calibri" w:cs="Times New Roman"/>
                <w:sz w:val="22"/>
                <w:szCs w:val="22"/>
                <w:lang w:eastAsia="ru-RU"/>
              </w:rPr>
              <w:t xml:space="preserve">Организация и знакомство с правилами </w:t>
            </w:r>
          </w:p>
          <w:p w14:paraId="1C2A54FB">
            <w:pPr>
              <w:spacing w:after="0" w:line="240" w:lineRule="auto"/>
              <w:rPr>
                <w:rFonts w:ascii="Times New Roman" w:hAnsi="Times New Roman" w:eastAsia="Calibri" w:cs="Times New Roman"/>
                <w:sz w:val="22"/>
                <w:szCs w:val="22"/>
                <w:lang w:eastAsia="ru-RU"/>
              </w:rPr>
            </w:pPr>
            <w:r>
              <w:rPr>
                <w:rFonts w:ascii="Times New Roman" w:hAnsi="Times New Roman" w:eastAsia="Calibri" w:cs="Times New Roman"/>
                <w:sz w:val="22"/>
                <w:szCs w:val="22"/>
                <w:lang w:eastAsia="ru-RU"/>
              </w:rPr>
              <w:t>артикуляционной гимнастики.</w:t>
            </w:r>
          </w:p>
          <w:p w14:paraId="611EA4C0">
            <w:pPr>
              <w:spacing w:after="0" w:line="240" w:lineRule="auto"/>
              <w:rPr>
                <w:rFonts w:ascii="Times New Roman" w:hAnsi="Times New Roman" w:eastAsia="Calibri" w:cs="Times New Roman"/>
                <w:sz w:val="22"/>
                <w:szCs w:val="22"/>
                <w:lang w:eastAsia="ru-RU"/>
              </w:rPr>
            </w:pPr>
          </w:p>
          <w:p w14:paraId="615C135C">
            <w:pPr>
              <w:spacing w:after="0" w:line="240" w:lineRule="auto"/>
              <w:rPr>
                <w:rFonts w:ascii="Times New Roman" w:hAnsi="Times New Roman" w:eastAsia="Calibri" w:cs="Times New Roman"/>
                <w:sz w:val="22"/>
                <w:szCs w:val="22"/>
                <w:lang w:eastAsia="ru-RU"/>
              </w:rPr>
            </w:pPr>
          </w:p>
          <w:p w14:paraId="5199F540">
            <w:pPr>
              <w:spacing w:after="0" w:line="240" w:lineRule="auto"/>
              <w:rPr>
                <w:rFonts w:ascii="Times New Roman" w:hAnsi="Times New Roman" w:eastAsia="Calibri" w:cs="Times New Roman"/>
                <w:sz w:val="22"/>
                <w:szCs w:val="22"/>
                <w:lang w:eastAsia="ru-RU"/>
              </w:rPr>
            </w:pPr>
          </w:p>
        </w:tc>
        <w:tc>
          <w:tcPr>
            <w:tcW w:w="2835" w:type="dxa"/>
          </w:tcPr>
          <w:p w14:paraId="69C1BBA1">
            <w:pPr>
              <w:spacing w:after="0" w:line="240" w:lineRule="auto"/>
              <w:rPr>
                <w:rFonts w:ascii="Times New Roman" w:hAnsi="Times New Roman" w:eastAsia="Times New Roman" w:cs="Times New Roman"/>
                <w:b/>
                <w:bCs/>
                <w:color w:val="000000"/>
                <w:sz w:val="22"/>
                <w:szCs w:val="22"/>
                <w:lang w:eastAsia="ru-RU"/>
              </w:rPr>
            </w:pPr>
            <w:r>
              <w:rPr>
                <w:rFonts w:ascii="Times New Roman" w:hAnsi="Times New Roman" w:eastAsia="Calibri" w:cs="Times New Roman"/>
                <w:sz w:val="22"/>
                <w:szCs w:val="22"/>
              </w:rPr>
              <w:t>Папка– передвижка «Речевые игры. Способы их проведения»</w:t>
            </w:r>
          </w:p>
        </w:tc>
        <w:tc>
          <w:tcPr>
            <w:tcW w:w="1560" w:type="dxa"/>
          </w:tcPr>
          <w:p w14:paraId="6F2B019A">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Ноябрь</w:t>
            </w:r>
          </w:p>
          <w:p w14:paraId="2F8DCB3F">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p w14:paraId="35D17781">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p w14:paraId="1BE64816">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r>
      <w:tr w14:paraId="361F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2581" w:type="dxa"/>
          </w:tcPr>
          <w:p w14:paraId="222289FB">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c>
          <w:tcPr>
            <w:tcW w:w="2693" w:type="dxa"/>
          </w:tcPr>
          <w:p w14:paraId="1B0023DA">
            <w:pPr>
              <w:spacing w:before="100" w:beforeAutospacing="1" w:after="100" w:afterAutospacing="1" w:line="240" w:lineRule="auto"/>
              <w:rPr>
                <w:rFonts w:ascii="Times New Roman" w:hAnsi="Times New Roman" w:eastAsia="Times New Roman" w:cs="Times New Roman"/>
                <w:bCs/>
                <w:sz w:val="22"/>
                <w:szCs w:val="22"/>
                <w:shd w:val="clear" w:color="auto" w:fill="FFFFFF"/>
                <w:lang w:eastAsia="ru-RU"/>
              </w:rPr>
            </w:pPr>
            <w:r>
              <w:rPr>
                <w:rFonts w:ascii="Times New Roman" w:hAnsi="Times New Roman" w:eastAsia="Times New Roman" w:cs="Times New Roman"/>
                <w:bCs/>
                <w:sz w:val="22"/>
                <w:szCs w:val="22"/>
                <w:shd w:val="clear" w:color="auto" w:fill="FFFFFF"/>
                <w:lang w:eastAsia="ru-RU"/>
              </w:rPr>
              <w:t>1.</w:t>
            </w:r>
            <w:r>
              <w:rPr>
                <w:sz w:val="20"/>
                <w:szCs w:val="20"/>
              </w:rPr>
              <w:t xml:space="preserve"> </w:t>
            </w:r>
            <w:r>
              <w:rPr>
                <w:rFonts w:ascii="Times New Roman" w:hAnsi="Times New Roman" w:eastAsia="Times New Roman" w:cs="Times New Roman"/>
                <w:bCs/>
                <w:sz w:val="22"/>
                <w:szCs w:val="22"/>
                <w:shd w:val="clear" w:color="auto" w:fill="FFFFFF"/>
                <w:lang w:eastAsia="ru-RU"/>
              </w:rPr>
              <w:t xml:space="preserve">Составить картотеку дидактических игр по развитию связной речи </w:t>
            </w:r>
          </w:p>
          <w:p w14:paraId="27CE97EE">
            <w:pPr>
              <w:spacing w:before="100" w:beforeAutospacing="1" w:after="100" w:afterAutospacing="1" w:line="240" w:lineRule="auto"/>
              <w:rPr>
                <w:rFonts w:ascii="Times New Roman" w:hAnsi="Times New Roman" w:eastAsia="Times New Roman" w:cs="Times New Roman"/>
                <w:bCs/>
                <w:sz w:val="22"/>
                <w:szCs w:val="22"/>
                <w:shd w:val="clear" w:color="auto" w:fill="FFFFFF"/>
                <w:lang w:eastAsia="ru-RU"/>
              </w:rPr>
            </w:pPr>
            <w:r>
              <w:rPr>
                <w:rFonts w:ascii="Times New Roman" w:hAnsi="Times New Roman" w:eastAsia="Times New Roman" w:cs="Times New Roman"/>
                <w:bCs/>
                <w:sz w:val="22"/>
                <w:szCs w:val="22"/>
                <w:shd w:val="clear" w:color="auto" w:fill="FFFFFF"/>
                <w:lang w:eastAsia="ru-RU"/>
              </w:rPr>
              <w:t>2.</w:t>
            </w:r>
            <w:r>
              <w:rPr>
                <w:sz w:val="20"/>
                <w:szCs w:val="20"/>
              </w:rPr>
              <w:t xml:space="preserve"> </w:t>
            </w:r>
            <w:r>
              <w:rPr>
                <w:rFonts w:ascii="Times New Roman" w:hAnsi="Times New Roman" w:eastAsia="Times New Roman" w:cs="Times New Roman"/>
                <w:bCs/>
                <w:sz w:val="22"/>
                <w:szCs w:val="22"/>
                <w:shd w:val="clear" w:color="auto" w:fill="FFFFFF"/>
                <w:lang w:eastAsia="ru-RU"/>
              </w:rPr>
              <w:t>Картотека  сюжетных картинок для развития связной речи дошкольников.</w:t>
            </w:r>
          </w:p>
        </w:tc>
        <w:tc>
          <w:tcPr>
            <w:tcW w:w="3402" w:type="dxa"/>
          </w:tcPr>
          <w:p w14:paraId="5D85AC77">
            <w:pPr>
              <w:spacing w:after="0" w:line="240" w:lineRule="auto"/>
              <w:rPr>
                <w:rFonts w:ascii="Times New Roman" w:hAnsi="Times New Roman" w:eastAsia="Calibri" w:cs="Times New Roman"/>
                <w:bCs/>
                <w:sz w:val="22"/>
                <w:szCs w:val="22"/>
              </w:rPr>
            </w:pPr>
            <w:r>
              <w:rPr>
                <w:rFonts w:ascii="Times New Roman" w:hAnsi="Times New Roman" w:eastAsia="Calibri" w:cs="Times New Roman"/>
                <w:bCs/>
                <w:sz w:val="22"/>
                <w:szCs w:val="22"/>
              </w:rPr>
              <w:t>1. Разработать дидактическую игру по развитию связной речи приложить</w:t>
            </w:r>
          </w:p>
          <w:p w14:paraId="0780D31E">
            <w:pPr>
              <w:spacing w:after="0" w:line="240" w:lineRule="auto"/>
              <w:rPr>
                <w:rFonts w:ascii="Times New Roman" w:hAnsi="Times New Roman" w:eastAsia="Calibri" w:cs="Times New Roman"/>
                <w:bCs/>
                <w:sz w:val="22"/>
                <w:szCs w:val="22"/>
              </w:rPr>
            </w:pPr>
          </w:p>
          <w:p w14:paraId="146FC622">
            <w:pPr>
              <w:spacing w:after="0" w:line="240" w:lineRule="auto"/>
              <w:rPr>
                <w:rFonts w:ascii="Times New Roman" w:hAnsi="Times New Roman" w:eastAsia="Calibri" w:cs="Times New Roman"/>
                <w:bCs/>
                <w:sz w:val="22"/>
                <w:szCs w:val="22"/>
              </w:rPr>
            </w:pPr>
          </w:p>
          <w:p w14:paraId="5EAE6180">
            <w:pPr>
              <w:spacing w:after="0" w:line="240" w:lineRule="auto"/>
              <w:rPr>
                <w:rFonts w:ascii="Times New Roman" w:hAnsi="Times New Roman" w:eastAsia="Calibri" w:cs="Times New Roman"/>
                <w:bCs/>
                <w:sz w:val="22"/>
                <w:szCs w:val="22"/>
              </w:rPr>
            </w:pPr>
            <w:r>
              <w:rPr>
                <w:rFonts w:ascii="Times New Roman" w:hAnsi="Times New Roman" w:eastAsia="Calibri" w:cs="Times New Roman"/>
                <w:bCs/>
                <w:sz w:val="22"/>
                <w:szCs w:val="22"/>
              </w:rPr>
              <w:t>2. Разработать картотеку</w:t>
            </w:r>
          </w:p>
          <w:p w14:paraId="5EF4F405">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сюжетных картинок для развития связной речи</w:t>
            </w:r>
          </w:p>
        </w:tc>
        <w:tc>
          <w:tcPr>
            <w:tcW w:w="2806" w:type="dxa"/>
          </w:tcPr>
          <w:p w14:paraId="7E6E91A4">
            <w:pPr>
              <w:spacing w:after="0" w:line="240" w:lineRule="auto"/>
              <w:rPr>
                <w:rFonts w:ascii="Times New Roman" w:hAnsi="Times New Roman" w:eastAsia="Calibri" w:cs="Times New Roman"/>
                <w:bCs/>
                <w:color w:val="000000"/>
                <w:sz w:val="22"/>
                <w:szCs w:val="22"/>
              </w:rPr>
            </w:pPr>
            <w:r>
              <w:rPr>
                <w:rFonts w:ascii="Times New Roman" w:hAnsi="Times New Roman" w:eastAsia="Calibri" w:cs="Times New Roman"/>
                <w:bCs/>
                <w:color w:val="000000"/>
                <w:sz w:val="22"/>
                <w:szCs w:val="22"/>
              </w:rPr>
              <w:t>Организация и знакомство с правилами дидактических игр</w:t>
            </w:r>
          </w:p>
        </w:tc>
        <w:tc>
          <w:tcPr>
            <w:tcW w:w="2835" w:type="dxa"/>
          </w:tcPr>
          <w:p w14:paraId="376A6DA3">
            <w:pPr>
              <w:spacing w:after="0" w:line="240" w:lineRule="auto"/>
              <w:rPr>
                <w:rFonts w:ascii="Times New Roman" w:hAnsi="Times New Roman" w:eastAsia="Calibri" w:cs="Times New Roman"/>
                <w:bCs/>
                <w:color w:val="000000"/>
                <w:sz w:val="22"/>
                <w:szCs w:val="22"/>
              </w:rPr>
            </w:pPr>
            <w:r>
              <w:rPr>
                <w:rFonts w:ascii="Times New Roman" w:hAnsi="Times New Roman" w:eastAsia="Calibri" w:cs="Times New Roman"/>
                <w:bCs/>
                <w:color w:val="000000"/>
                <w:sz w:val="22"/>
                <w:szCs w:val="22"/>
              </w:rPr>
              <w:t>Буклет для родителей «Как развивать речь ребёнка дома»</w:t>
            </w:r>
          </w:p>
        </w:tc>
        <w:tc>
          <w:tcPr>
            <w:tcW w:w="1560" w:type="dxa"/>
          </w:tcPr>
          <w:p w14:paraId="03EF1C22">
            <w:pPr>
              <w:shd w:val="clear" w:color="auto" w:fill="FFFFFF"/>
              <w:spacing w:before="100" w:beforeAutospacing="1" w:after="100" w:afterAutospacing="1" w:line="294" w:lineRule="atLeast"/>
              <w:rPr>
                <w:rFonts w:ascii="Times New Roman" w:hAnsi="Times New Roman" w:eastAsia="Times New Roman" w:cs="Times New Roman"/>
                <w:b/>
                <w:bCs/>
                <w:color w:val="000000"/>
                <w:sz w:val="22"/>
                <w:szCs w:val="22"/>
                <w:lang w:eastAsia="ru-RU"/>
              </w:rPr>
            </w:pPr>
          </w:p>
          <w:p w14:paraId="7EDF2940">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 xml:space="preserve">Декабрь </w:t>
            </w:r>
          </w:p>
          <w:p w14:paraId="7CF2B350">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p w14:paraId="3F0D5842">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p w14:paraId="129A593F">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r>
      <w:tr w14:paraId="44F4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581" w:type="dxa"/>
          </w:tcPr>
          <w:p w14:paraId="4F311FFF">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c>
          <w:tcPr>
            <w:tcW w:w="2693" w:type="dxa"/>
          </w:tcPr>
          <w:p w14:paraId="66674F24">
            <w:pPr>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1.</w:t>
            </w:r>
            <w:r>
              <w:rPr>
                <w:sz w:val="20"/>
                <w:szCs w:val="20"/>
              </w:rPr>
              <w:t xml:space="preserve"> </w:t>
            </w:r>
            <w:r>
              <w:rPr>
                <w:rFonts w:ascii="Times New Roman" w:hAnsi="Times New Roman" w:eastAsia="Times New Roman" w:cs="Times New Roman"/>
                <w:bCs/>
                <w:color w:val="000000"/>
                <w:sz w:val="22"/>
                <w:szCs w:val="22"/>
                <w:lang w:eastAsia="ru-RU"/>
              </w:rPr>
              <w:t>Картотека мнемотаблиц с текстами рассказов</w:t>
            </w:r>
          </w:p>
          <w:p w14:paraId="5C148B70">
            <w:pPr>
              <w:spacing w:after="0" w:line="240" w:lineRule="auto"/>
              <w:rPr>
                <w:rFonts w:ascii="Times New Roman" w:hAnsi="Times New Roman" w:eastAsia="Times New Roman" w:cs="Times New Roman"/>
                <w:bCs/>
                <w:color w:val="000000"/>
                <w:sz w:val="22"/>
                <w:szCs w:val="22"/>
                <w:lang w:eastAsia="ru-RU"/>
              </w:rPr>
            </w:pPr>
          </w:p>
          <w:p w14:paraId="74223C87">
            <w:pPr>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2.Разработать мастер класс для педагогов «Использование инновационных технологий в процессе образовательной деятельности по речевому развитию дошкольников»</w:t>
            </w:r>
          </w:p>
        </w:tc>
        <w:tc>
          <w:tcPr>
            <w:tcW w:w="3402" w:type="dxa"/>
          </w:tcPr>
          <w:p w14:paraId="42D835CE">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1. Картотеку мнемотаблиц приложить</w:t>
            </w:r>
          </w:p>
          <w:p w14:paraId="13ABAA0F">
            <w:pPr>
              <w:spacing w:after="0" w:line="240" w:lineRule="auto"/>
              <w:rPr>
                <w:rFonts w:ascii="Times New Roman" w:hAnsi="Times New Roman" w:eastAsia="Calibri" w:cs="Times New Roman"/>
                <w:sz w:val="22"/>
                <w:szCs w:val="22"/>
              </w:rPr>
            </w:pPr>
          </w:p>
          <w:p w14:paraId="3191C5D6">
            <w:pPr>
              <w:spacing w:after="0" w:line="240" w:lineRule="auto"/>
              <w:rPr>
                <w:rFonts w:ascii="Times New Roman" w:hAnsi="Times New Roman" w:eastAsia="Calibri" w:cs="Times New Roman"/>
                <w:sz w:val="22"/>
                <w:szCs w:val="22"/>
              </w:rPr>
            </w:pPr>
          </w:p>
          <w:p w14:paraId="03570A38">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 xml:space="preserve">2.Мастер класс для педагогов по теме </w:t>
            </w:r>
            <w:r>
              <w:rPr>
                <w:rFonts w:ascii="Times New Roman" w:hAnsi="Times New Roman" w:eastAsia="Times New Roman" w:cs="Times New Roman"/>
                <w:bCs/>
                <w:color w:val="000000"/>
                <w:sz w:val="22"/>
                <w:szCs w:val="22"/>
                <w:lang w:eastAsia="ru-RU"/>
              </w:rPr>
              <w:t>приложить</w:t>
            </w:r>
          </w:p>
          <w:p w14:paraId="3C0994CA">
            <w:pPr>
              <w:spacing w:after="0" w:line="240" w:lineRule="auto"/>
              <w:rPr>
                <w:rFonts w:ascii="Times New Roman" w:hAnsi="Times New Roman" w:eastAsia="Calibri" w:cs="Times New Roman"/>
                <w:sz w:val="22"/>
                <w:szCs w:val="22"/>
              </w:rPr>
            </w:pPr>
          </w:p>
        </w:tc>
        <w:tc>
          <w:tcPr>
            <w:tcW w:w="2806" w:type="dxa"/>
          </w:tcPr>
          <w:p w14:paraId="5E62E536">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Организация и знакомство с мнемотаблицами</w:t>
            </w:r>
          </w:p>
          <w:p w14:paraId="26A1C669">
            <w:pPr>
              <w:spacing w:after="0" w:line="240" w:lineRule="auto"/>
              <w:rPr>
                <w:rFonts w:ascii="Times New Roman" w:hAnsi="Times New Roman" w:eastAsia="Calibri" w:cs="Times New Roman"/>
                <w:sz w:val="22"/>
                <w:szCs w:val="22"/>
              </w:rPr>
            </w:pPr>
          </w:p>
          <w:p w14:paraId="751E6B88">
            <w:pPr>
              <w:spacing w:after="0" w:line="240" w:lineRule="auto"/>
              <w:rPr>
                <w:rFonts w:ascii="Times New Roman" w:hAnsi="Times New Roman" w:eastAsia="Calibri" w:cs="Times New Roman"/>
                <w:bCs/>
                <w:color w:val="000000"/>
                <w:sz w:val="22"/>
                <w:szCs w:val="22"/>
              </w:rPr>
            </w:pPr>
            <w:r>
              <w:rPr>
                <w:rFonts w:ascii="Times New Roman" w:hAnsi="Times New Roman" w:eastAsia="Calibri" w:cs="Times New Roman"/>
                <w:sz w:val="22"/>
                <w:szCs w:val="22"/>
              </w:rPr>
              <w:t>Показ мастер – класса  на пед. часе для педагогов</w:t>
            </w:r>
          </w:p>
        </w:tc>
        <w:tc>
          <w:tcPr>
            <w:tcW w:w="2835" w:type="dxa"/>
          </w:tcPr>
          <w:p w14:paraId="5480F741">
            <w:pPr>
              <w:shd w:val="clear" w:color="auto" w:fill="FFFFFF"/>
              <w:spacing w:after="0" w:line="240" w:lineRule="auto"/>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color w:val="000000"/>
                <w:sz w:val="22"/>
                <w:szCs w:val="18"/>
                <w:lang w:eastAsia="ru-RU"/>
              </w:rPr>
              <w:t>Консультация для родителей «Для чего нужна пальчиковая гимнастика»</w:t>
            </w:r>
          </w:p>
        </w:tc>
        <w:tc>
          <w:tcPr>
            <w:tcW w:w="1560" w:type="dxa"/>
          </w:tcPr>
          <w:p w14:paraId="0297A792">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Январь</w:t>
            </w:r>
          </w:p>
          <w:p w14:paraId="676C6C74">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r>
      <w:tr w14:paraId="5F78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81" w:type="dxa"/>
          </w:tcPr>
          <w:p w14:paraId="6931B8C2">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c>
          <w:tcPr>
            <w:tcW w:w="2693" w:type="dxa"/>
          </w:tcPr>
          <w:p w14:paraId="6AD79F00">
            <w:pPr>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 xml:space="preserve">1.Картотека загадок по развитию связной речи </w:t>
            </w:r>
          </w:p>
          <w:p w14:paraId="0B7A2F10">
            <w:pPr>
              <w:spacing w:after="0" w:line="240" w:lineRule="auto"/>
              <w:rPr>
                <w:rFonts w:ascii="Times New Roman" w:hAnsi="Times New Roman" w:eastAsia="Times New Roman" w:cs="Times New Roman"/>
                <w:bCs/>
                <w:color w:val="000000"/>
                <w:sz w:val="22"/>
                <w:szCs w:val="22"/>
                <w:lang w:eastAsia="ru-RU"/>
              </w:rPr>
            </w:pPr>
          </w:p>
          <w:p w14:paraId="072E8B4C">
            <w:pPr>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2.</w:t>
            </w:r>
            <w:r>
              <w:rPr>
                <w:bCs/>
                <w:sz w:val="22"/>
                <w:szCs w:val="22"/>
                <w:shd w:val="clear" w:color="auto" w:fill="FFFFFF" w:themeFill="background1"/>
              </w:rPr>
              <w:t xml:space="preserve"> </w:t>
            </w:r>
            <w:r>
              <w:rPr>
                <w:rFonts w:ascii="Times New Roman" w:hAnsi="Times New Roman" w:eastAsia="Times New Roman" w:cs="Times New Roman"/>
                <w:bCs/>
                <w:color w:val="000000"/>
                <w:sz w:val="22"/>
                <w:szCs w:val="22"/>
                <w:lang w:eastAsia="ru-RU"/>
              </w:rPr>
              <w:t>Дидактическая игра с использованием ИКТ «Найди звук в слове»</w:t>
            </w:r>
          </w:p>
        </w:tc>
        <w:tc>
          <w:tcPr>
            <w:tcW w:w="3402" w:type="dxa"/>
          </w:tcPr>
          <w:p w14:paraId="2D3F0299">
            <w:pPr>
              <w:spacing w:after="0" w:line="240" w:lineRule="auto"/>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Cs/>
                <w:color w:val="000000"/>
                <w:sz w:val="22"/>
                <w:szCs w:val="22"/>
                <w:lang w:eastAsia="ru-RU"/>
              </w:rPr>
              <w:t>1.</w:t>
            </w:r>
            <w:r>
              <w:rPr>
                <w:rFonts w:ascii="Times New Roman" w:hAnsi="Times New Roman" w:eastAsia="Times New Roman" w:cs="Times New Roman"/>
                <w:b/>
                <w:bCs/>
                <w:color w:val="000000"/>
                <w:sz w:val="22"/>
                <w:szCs w:val="22"/>
                <w:lang w:eastAsia="ru-RU"/>
              </w:rPr>
              <w:t xml:space="preserve"> </w:t>
            </w:r>
            <w:r>
              <w:rPr>
                <w:rFonts w:ascii="Times New Roman" w:hAnsi="Times New Roman" w:eastAsia="Times New Roman" w:cs="Times New Roman"/>
                <w:bCs/>
                <w:color w:val="000000"/>
                <w:sz w:val="22"/>
                <w:szCs w:val="22"/>
                <w:lang w:eastAsia="ru-RU"/>
              </w:rPr>
              <w:t>Картотеку загадок приложить</w:t>
            </w:r>
          </w:p>
          <w:p w14:paraId="68988850">
            <w:pPr>
              <w:spacing w:after="0" w:line="240" w:lineRule="auto"/>
              <w:rPr>
                <w:rFonts w:ascii="Times New Roman" w:hAnsi="Times New Roman" w:eastAsia="Times New Roman" w:cs="Times New Roman"/>
                <w:sz w:val="22"/>
                <w:szCs w:val="22"/>
                <w:lang w:eastAsia="ru-RU"/>
              </w:rPr>
            </w:pPr>
          </w:p>
          <w:p w14:paraId="42815626">
            <w:pPr>
              <w:spacing w:after="0" w:line="240" w:lineRule="auto"/>
              <w:rPr>
                <w:rFonts w:ascii="Times New Roman" w:hAnsi="Times New Roman" w:eastAsia="Times New Roman" w:cs="Times New Roman"/>
                <w:sz w:val="22"/>
                <w:szCs w:val="22"/>
                <w:lang w:eastAsia="ru-RU"/>
              </w:rPr>
            </w:pPr>
          </w:p>
          <w:p w14:paraId="00E8E5D4">
            <w:pPr>
              <w:spacing w:after="0"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1). Изготовление игры</w:t>
            </w:r>
          </w:p>
          <w:p w14:paraId="3D5E8ECF">
            <w:pPr>
              <w:spacing w:after="0"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2). Знакомство с правилами.</w:t>
            </w:r>
          </w:p>
        </w:tc>
        <w:tc>
          <w:tcPr>
            <w:tcW w:w="2806" w:type="dxa"/>
          </w:tcPr>
          <w:p w14:paraId="2267AAF5">
            <w:pPr>
              <w:spacing w:after="0" w:line="240" w:lineRule="auto"/>
              <w:rPr>
                <w:rFonts w:ascii="Times New Roman" w:hAnsi="Times New Roman" w:eastAsia="Calibri" w:cs="Times New Roman"/>
                <w:sz w:val="22"/>
                <w:szCs w:val="22"/>
                <w:lang w:eastAsia="ru-RU"/>
              </w:rPr>
            </w:pPr>
            <w:r>
              <w:rPr>
                <w:rFonts w:ascii="Times New Roman" w:hAnsi="Times New Roman" w:eastAsia="Calibri" w:cs="Times New Roman"/>
                <w:sz w:val="22"/>
                <w:szCs w:val="22"/>
                <w:lang w:eastAsia="ru-RU"/>
              </w:rPr>
              <w:t>Отгадывание загадок. Самостоятельная деятельность воспитанников.</w:t>
            </w:r>
          </w:p>
          <w:p w14:paraId="52CAA1BA">
            <w:pPr>
              <w:spacing w:after="0" w:line="240" w:lineRule="auto"/>
              <w:rPr>
                <w:rFonts w:ascii="Times New Roman" w:hAnsi="Times New Roman" w:eastAsia="Calibri" w:cs="Times New Roman"/>
                <w:sz w:val="22"/>
                <w:szCs w:val="22"/>
                <w:lang w:eastAsia="ru-RU"/>
              </w:rPr>
            </w:pPr>
          </w:p>
        </w:tc>
        <w:tc>
          <w:tcPr>
            <w:tcW w:w="2835" w:type="dxa"/>
          </w:tcPr>
          <w:p w14:paraId="799AC57E">
            <w:pPr>
              <w:shd w:val="clear" w:color="auto" w:fill="FFFFFF"/>
              <w:spacing w:after="0" w:line="294" w:lineRule="atLeast"/>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Консультация для родителей</w:t>
            </w:r>
          </w:p>
          <w:p w14:paraId="17A48CE3">
            <w:pPr>
              <w:shd w:val="clear" w:color="auto" w:fill="FFFFFF"/>
              <w:spacing w:after="0" w:line="294" w:lineRule="atLeast"/>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«Использование загадок, как средство формирования выразительности речи»</w:t>
            </w:r>
          </w:p>
          <w:p w14:paraId="6E08D0A2">
            <w:pPr>
              <w:shd w:val="clear" w:color="auto" w:fill="FFFFFF"/>
              <w:spacing w:after="0" w:line="294" w:lineRule="atLeast"/>
              <w:rPr>
                <w:rFonts w:ascii="Times New Roman" w:hAnsi="Times New Roman" w:eastAsia="Times New Roman" w:cs="Times New Roman"/>
                <w:bCs/>
                <w:color w:val="000000"/>
                <w:sz w:val="22"/>
                <w:szCs w:val="22"/>
                <w:lang w:eastAsia="ru-RU"/>
              </w:rPr>
            </w:pPr>
          </w:p>
        </w:tc>
        <w:tc>
          <w:tcPr>
            <w:tcW w:w="1560" w:type="dxa"/>
          </w:tcPr>
          <w:p w14:paraId="03E2864B">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Февраль</w:t>
            </w:r>
          </w:p>
        </w:tc>
      </w:tr>
      <w:tr w14:paraId="55EB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81" w:type="dxa"/>
          </w:tcPr>
          <w:p w14:paraId="24C17A8B">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c>
          <w:tcPr>
            <w:tcW w:w="2693" w:type="dxa"/>
          </w:tcPr>
          <w:p w14:paraId="54BF606F">
            <w:pPr>
              <w:spacing w:before="100" w:beforeAutospacing="1" w:after="100" w:afterAutospacing="1"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1.</w:t>
            </w:r>
            <w:r>
              <w:rPr>
                <w:sz w:val="20"/>
                <w:szCs w:val="20"/>
              </w:rPr>
              <w:t xml:space="preserve"> </w:t>
            </w:r>
            <w:r>
              <w:rPr>
                <w:rFonts w:ascii="Times New Roman" w:hAnsi="Times New Roman" w:eastAsia="Times New Roman" w:cs="Times New Roman"/>
                <w:bCs/>
                <w:color w:val="FF0000"/>
                <w:sz w:val="22"/>
                <w:szCs w:val="22"/>
                <w:lang w:eastAsia="ru-RU"/>
              </w:rPr>
              <w:t>Картотека упражнений для развития речевого дыхания у детей</w:t>
            </w:r>
          </w:p>
          <w:p w14:paraId="1F933677">
            <w:pPr>
              <w:spacing w:before="100" w:beforeAutospacing="1" w:after="100" w:afterAutospacing="1"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 xml:space="preserve">2. Разработка  итогового ООД с использованием ИКТ на тему «Скоро в школу нам идти!» по развитию речи </w:t>
            </w:r>
          </w:p>
        </w:tc>
        <w:tc>
          <w:tcPr>
            <w:tcW w:w="3402" w:type="dxa"/>
          </w:tcPr>
          <w:p w14:paraId="5BC03649">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1.</w:t>
            </w:r>
            <w:r>
              <w:rPr>
                <w:sz w:val="20"/>
                <w:szCs w:val="20"/>
              </w:rPr>
              <w:t xml:space="preserve"> </w:t>
            </w:r>
            <w:r>
              <w:rPr>
                <w:rFonts w:ascii="Times New Roman" w:hAnsi="Times New Roman" w:eastAsia="Calibri" w:cs="Times New Roman"/>
                <w:sz w:val="22"/>
                <w:szCs w:val="22"/>
              </w:rPr>
              <w:t>Разработать упражнений для развития речевого дыхания у детей</w:t>
            </w:r>
          </w:p>
          <w:p w14:paraId="55CD69CC">
            <w:pPr>
              <w:spacing w:after="0" w:line="240" w:lineRule="auto"/>
              <w:rPr>
                <w:rFonts w:ascii="Times New Roman" w:hAnsi="Times New Roman" w:eastAsia="Calibri" w:cs="Times New Roman"/>
                <w:sz w:val="22"/>
                <w:szCs w:val="22"/>
              </w:rPr>
            </w:pPr>
          </w:p>
          <w:p w14:paraId="0DB4F0F2">
            <w:pPr>
              <w:spacing w:after="0" w:line="240" w:lineRule="auto"/>
              <w:rPr>
                <w:rFonts w:ascii="Times New Roman" w:hAnsi="Times New Roman" w:eastAsia="Calibri" w:cs="Times New Roman"/>
                <w:sz w:val="22"/>
                <w:szCs w:val="22"/>
              </w:rPr>
            </w:pPr>
          </w:p>
          <w:p w14:paraId="6F80C027">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2.</w:t>
            </w:r>
            <w:r>
              <w:rPr>
                <w:sz w:val="20"/>
                <w:szCs w:val="20"/>
              </w:rPr>
              <w:t xml:space="preserve"> </w:t>
            </w:r>
            <w:r>
              <w:rPr>
                <w:rFonts w:ascii="Times New Roman" w:hAnsi="Times New Roman" w:eastAsia="Calibri" w:cs="Times New Roman"/>
                <w:sz w:val="22"/>
                <w:szCs w:val="22"/>
              </w:rPr>
              <w:t>Конспект ООД приложить</w:t>
            </w:r>
          </w:p>
        </w:tc>
        <w:tc>
          <w:tcPr>
            <w:tcW w:w="2806" w:type="dxa"/>
          </w:tcPr>
          <w:p w14:paraId="49F62DDD">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Организация и знакомство с мнемотаблицами</w:t>
            </w:r>
          </w:p>
          <w:p w14:paraId="40BFCDF8">
            <w:pPr>
              <w:spacing w:after="0" w:line="240" w:lineRule="auto"/>
              <w:rPr>
                <w:rFonts w:ascii="Times New Roman" w:hAnsi="Times New Roman" w:eastAsia="Calibri" w:cs="Times New Roman"/>
                <w:sz w:val="22"/>
                <w:szCs w:val="22"/>
              </w:rPr>
            </w:pPr>
          </w:p>
          <w:p w14:paraId="00CB3000">
            <w:pPr>
              <w:spacing w:after="0" w:line="240" w:lineRule="auto"/>
              <w:rPr>
                <w:rFonts w:ascii="Times New Roman" w:hAnsi="Times New Roman" w:eastAsia="Calibri" w:cs="Times New Roman"/>
                <w:sz w:val="22"/>
                <w:szCs w:val="22"/>
              </w:rPr>
            </w:pPr>
          </w:p>
          <w:p w14:paraId="3AAE26DC">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Организация ООД. Организация различных видов игр.</w:t>
            </w:r>
          </w:p>
        </w:tc>
        <w:tc>
          <w:tcPr>
            <w:tcW w:w="2835" w:type="dxa"/>
          </w:tcPr>
          <w:p w14:paraId="23F46428">
            <w:pPr>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Консультация для родителей «Чтение художественной литературы как средство речевого развития дошкольников»</w:t>
            </w:r>
          </w:p>
        </w:tc>
        <w:tc>
          <w:tcPr>
            <w:tcW w:w="1560" w:type="dxa"/>
          </w:tcPr>
          <w:p w14:paraId="382CCAA2">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Март</w:t>
            </w:r>
          </w:p>
        </w:tc>
      </w:tr>
      <w:tr w14:paraId="46C3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2581" w:type="dxa"/>
          </w:tcPr>
          <w:p w14:paraId="2B80C504">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c>
          <w:tcPr>
            <w:tcW w:w="2693" w:type="dxa"/>
          </w:tcPr>
          <w:p w14:paraId="2B1BF46A">
            <w:pPr>
              <w:spacing w:before="100" w:beforeAutospacing="1" w:after="100" w:afterAutospacing="1" w:line="240" w:lineRule="auto"/>
              <w:rPr>
                <w:rFonts w:ascii="Times New Roman" w:hAnsi="Times New Roman" w:eastAsia="Calibri" w:cs="Times New Roman"/>
                <w:color w:val="000000"/>
                <w:sz w:val="22"/>
                <w:szCs w:val="22"/>
                <w:shd w:val="clear" w:color="auto" w:fill="FFFFFF"/>
                <w:lang w:eastAsia="ru-RU"/>
              </w:rPr>
            </w:pPr>
            <w:r>
              <w:rPr>
                <w:rFonts w:ascii="Times New Roman" w:hAnsi="Times New Roman" w:eastAsia="Calibri" w:cs="Times New Roman"/>
                <w:color w:val="000000"/>
                <w:sz w:val="22"/>
                <w:szCs w:val="22"/>
                <w:shd w:val="clear" w:color="auto" w:fill="FFFFFF"/>
              </w:rPr>
              <w:t>1.</w:t>
            </w:r>
            <w:r>
              <w:rPr>
                <w:rFonts w:ascii="Times New Roman" w:hAnsi="Times New Roman" w:eastAsia="Calibri" w:cs="Times New Roman"/>
                <w:bCs/>
                <w:color w:val="000000"/>
                <w:sz w:val="22"/>
                <w:szCs w:val="22"/>
              </w:rPr>
              <w:t>Разработка консультации для педагогов</w:t>
            </w:r>
            <w:r>
              <w:rPr>
                <w:rFonts w:ascii="Times New Roman" w:hAnsi="Times New Roman" w:eastAsia="Calibri" w:cs="Times New Roman"/>
                <w:color w:val="000000"/>
                <w:sz w:val="22"/>
                <w:szCs w:val="22"/>
                <w:shd w:val="clear" w:color="auto" w:fill="FFFFFF"/>
              </w:rPr>
              <w:t xml:space="preserve"> «Использование интерактивной доски на ООД по развитию речи»</w:t>
            </w:r>
            <w:r>
              <w:rPr>
                <w:rFonts w:ascii="Times New Roman" w:hAnsi="Times New Roman" w:eastAsia="Calibri" w:cs="Times New Roman"/>
                <w:color w:val="000000"/>
                <w:sz w:val="22"/>
                <w:szCs w:val="22"/>
                <w:shd w:val="clear" w:color="auto" w:fill="FFFFFF"/>
                <w:lang w:eastAsia="ru-RU"/>
              </w:rPr>
              <w:t xml:space="preserve"> </w:t>
            </w:r>
          </w:p>
          <w:p w14:paraId="3B4E4E2A">
            <w:pPr>
              <w:spacing w:before="100" w:beforeAutospacing="1" w:after="100" w:afterAutospacing="1" w:line="240" w:lineRule="auto"/>
              <w:rPr>
                <w:rFonts w:ascii="Times New Roman" w:hAnsi="Times New Roman" w:eastAsia="Calibri" w:cs="Times New Roman"/>
                <w:color w:val="000000"/>
                <w:sz w:val="22"/>
                <w:szCs w:val="22"/>
                <w:shd w:val="clear" w:color="auto" w:fill="FFFFFF"/>
                <w:lang w:eastAsia="ru-RU"/>
              </w:rPr>
            </w:pPr>
            <w:r>
              <w:rPr>
                <w:rFonts w:ascii="Times New Roman" w:hAnsi="Times New Roman" w:eastAsia="Calibri" w:cs="Times New Roman"/>
                <w:color w:val="000000"/>
                <w:sz w:val="22"/>
                <w:szCs w:val="22"/>
                <w:shd w:val="clear" w:color="auto" w:fill="FFFFFF"/>
                <w:lang w:eastAsia="ru-RU"/>
              </w:rPr>
              <w:t>2.</w:t>
            </w:r>
            <w:r>
              <w:rPr>
                <w:sz w:val="20"/>
                <w:szCs w:val="20"/>
              </w:rPr>
              <w:t xml:space="preserve"> </w:t>
            </w:r>
            <w:r>
              <w:rPr>
                <w:rFonts w:ascii="Times New Roman" w:hAnsi="Times New Roman" w:eastAsia="Times New Roman" w:cs="Times New Roman"/>
                <w:bCs/>
                <w:color w:val="000000"/>
                <w:sz w:val="22"/>
                <w:szCs w:val="22"/>
                <w:lang w:eastAsia="ru-RU"/>
              </w:rPr>
              <w:t>Дидактическая игра</w:t>
            </w:r>
            <w:r>
              <w:rPr>
                <w:rFonts w:ascii="Times New Roman" w:hAnsi="Times New Roman" w:eastAsia="Calibri" w:cs="Times New Roman"/>
                <w:color w:val="000000"/>
                <w:sz w:val="22"/>
                <w:szCs w:val="22"/>
                <w:shd w:val="clear" w:color="auto" w:fill="FFFFFF"/>
                <w:lang w:eastAsia="ru-RU"/>
              </w:rPr>
              <w:t xml:space="preserve"> «Цепочка слов»</w:t>
            </w:r>
          </w:p>
        </w:tc>
        <w:tc>
          <w:tcPr>
            <w:tcW w:w="3402" w:type="dxa"/>
          </w:tcPr>
          <w:p w14:paraId="385623DC">
            <w:pPr>
              <w:tabs>
                <w:tab w:val="left" w:pos="2130"/>
              </w:tabs>
              <w:spacing w:after="0" w:line="240" w:lineRule="auto"/>
              <w:rPr>
                <w:rFonts w:ascii="Times New Roman" w:hAnsi="Times New Roman" w:eastAsia="Calibri" w:cs="Times New Roman"/>
                <w:sz w:val="22"/>
                <w:szCs w:val="22"/>
                <w:lang w:eastAsia="ru-RU"/>
              </w:rPr>
            </w:pPr>
            <w:r>
              <w:rPr>
                <w:rFonts w:ascii="Times New Roman" w:hAnsi="Times New Roman" w:eastAsia="Calibri" w:cs="Times New Roman"/>
                <w:sz w:val="22"/>
                <w:szCs w:val="22"/>
                <w:lang w:eastAsia="ru-RU"/>
              </w:rPr>
              <w:t>1.Консультация для педагогов по теме «Использование интерактивной доски на ООД по развитию речи» приложить</w:t>
            </w:r>
          </w:p>
          <w:p w14:paraId="6818D977">
            <w:pPr>
              <w:spacing w:after="0" w:line="240" w:lineRule="auto"/>
              <w:rPr>
                <w:rFonts w:ascii="Times New Roman" w:hAnsi="Times New Roman" w:eastAsia="Calibri" w:cs="Times New Roman"/>
                <w:sz w:val="22"/>
                <w:szCs w:val="22"/>
                <w:lang w:eastAsia="ru-RU"/>
              </w:rPr>
            </w:pPr>
          </w:p>
          <w:p w14:paraId="5EACD431">
            <w:pPr>
              <w:spacing w:after="0" w:line="240" w:lineRule="auto"/>
              <w:rPr>
                <w:rFonts w:ascii="Times New Roman" w:hAnsi="Times New Roman" w:eastAsia="Calibri" w:cs="Times New Roman"/>
                <w:sz w:val="22"/>
                <w:szCs w:val="22"/>
                <w:lang w:eastAsia="ru-RU"/>
              </w:rPr>
            </w:pPr>
          </w:p>
          <w:p w14:paraId="3C70C1DC">
            <w:pPr>
              <w:spacing w:after="0" w:line="240" w:lineRule="auto"/>
              <w:rPr>
                <w:rFonts w:ascii="Times New Roman" w:hAnsi="Times New Roman" w:eastAsia="Calibri" w:cs="Times New Roman"/>
                <w:sz w:val="22"/>
                <w:szCs w:val="22"/>
                <w:lang w:eastAsia="ru-RU"/>
              </w:rPr>
            </w:pPr>
            <w:r>
              <w:rPr>
                <w:rFonts w:ascii="Times New Roman" w:hAnsi="Times New Roman" w:eastAsia="Calibri" w:cs="Times New Roman"/>
                <w:sz w:val="22"/>
                <w:szCs w:val="22"/>
                <w:lang w:eastAsia="ru-RU"/>
              </w:rPr>
              <w:t>1). Изготовление игры</w:t>
            </w:r>
          </w:p>
          <w:p w14:paraId="27070F6D">
            <w:pPr>
              <w:spacing w:after="0" w:line="240" w:lineRule="auto"/>
              <w:rPr>
                <w:rFonts w:ascii="Times New Roman" w:hAnsi="Times New Roman" w:eastAsia="Calibri" w:cs="Times New Roman"/>
                <w:sz w:val="22"/>
                <w:szCs w:val="22"/>
                <w:lang w:eastAsia="ru-RU"/>
              </w:rPr>
            </w:pPr>
            <w:r>
              <w:rPr>
                <w:rFonts w:ascii="Times New Roman" w:hAnsi="Times New Roman" w:eastAsia="Calibri" w:cs="Times New Roman"/>
                <w:sz w:val="22"/>
                <w:szCs w:val="22"/>
                <w:lang w:eastAsia="ru-RU"/>
              </w:rPr>
              <w:t>2). Знакомство с правилами.</w:t>
            </w:r>
          </w:p>
        </w:tc>
        <w:tc>
          <w:tcPr>
            <w:tcW w:w="2806" w:type="dxa"/>
          </w:tcPr>
          <w:p w14:paraId="384C3E22">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Чтение консультации на пед. часе для педагогов.</w:t>
            </w:r>
          </w:p>
        </w:tc>
        <w:tc>
          <w:tcPr>
            <w:tcW w:w="2835" w:type="dxa"/>
          </w:tcPr>
          <w:p w14:paraId="13944C68">
            <w:pPr>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Консультация для родителей «Применение информационно-коммуникативных технологий в обучении дошкольников в ДОУ»</w:t>
            </w:r>
          </w:p>
        </w:tc>
        <w:tc>
          <w:tcPr>
            <w:tcW w:w="1560" w:type="dxa"/>
          </w:tcPr>
          <w:p w14:paraId="5BE2FFFD">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Апрель</w:t>
            </w:r>
          </w:p>
        </w:tc>
      </w:tr>
      <w:tr w14:paraId="6EEC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81" w:type="dxa"/>
          </w:tcPr>
          <w:p w14:paraId="5A9A2FCE">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p>
        </w:tc>
        <w:tc>
          <w:tcPr>
            <w:tcW w:w="2693" w:type="dxa"/>
          </w:tcPr>
          <w:p w14:paraId="4459AE09">
            <w:pPr>
              <w:spacing w:after="0" w:line="240" w:lineRule="auto"/>
              <w:rPr>
                <w:rFonts w:ascii="Times New Roman" w:hAnsi="Times New Roman" w:eastAsia="Calibri" w:cs="Times New Roman"/>
                <w:color w:val="000000"/>
                <w:sz w:val="22"/>
                <w:szCs w:val="22"/>
                <w:shd w:val="clear" w:color="auto" w:fill="FFFFFF"/>
                <w:lang w:eastAsia="ru-RU"/>
              </w:rPr>
            </w:pPr>
            <w:r>
              <w:rPr>
                <w:rFonts w:ascii="Times New Roman" w:hAnsi="Times New Roman" w:eastAsia="Calibri" w:cs="Times New Roman"/>
                <w:color w:val="000000"/>
                <w:sz w:val="22"/>
                <w:szCs w:val="22"/>
                <w:shd w:val="clear" w:color="auto" w:fill="FFFFFF"/>
                <w:lang w:eastAsia="ru-RU"/>
              </w:rPr>
              <w:t>1.</w:t>
            </w:r>
            <w:r>
              <w:rPr>
                <w:rFonts w:ascii="OpenSans" w:hAnsi="OpenSans"/>
                <w:color w:val="000000"/>
                <w:sz w:val="18"/>
                <w:szCs w:val="18"/>
                <w:shd w:val="clear" w:color="auto" w:fill="FFFFFF"/>
              </w:rPr>
              <w:t xml:space="preserve"> </w:t>
            </w:r>
            <w:r>
              <w:rPr>
                <w:rFonts w:ascii="Times New Roman" w:hAnsi="Times New Roman" w:eastAsia="Calibri" w:cs="Times New Roman"/>
                <w:color w:val="000000"/>
                <w:sz w:val="22"/>
                <w:szCs w:val="22"/>
                <w:shd w:val="clear" w:color="auto" w:fill="FFFFFF"/>
                <w:lang w:eastAsia="ru-RU"/>
              </w:rPr>
              <w:t>Анкетирование родителей «Речь моего ребенка. Хорошо ли он говорит?»</w:t>
            </w:r>
          </w:p>
          <w:p w14:paraId="14997510">
            <w:pPr>
              <w:spacing w:before="100" w:beforeAutospacing="1" w:after="100" w:afterAutospacing="1" w:line="240" w:lineRule="auto"/>
              <w:rPr>
                <w:rFonts w:ascii="Times New Roman" w:hAnsi="Times New Roman" w:eastAsia="Calibri" w:cs="Times New Roman"/>
                <w:color w:val="000000"/>
                <w:sz w:val="22"/>
                <w:szCs w:val="22"/>
                <w:shd w:val="clear" w:color="auto" w:fill="FFFFFF"/>
                <w:lang w:eastAsia="ru-RU"/>
              </w:rPr>
            </w:pPr>
            <w:r>
              <w:rPr>
                <w:rFonts w:ascii="Times New Roman" w:hAnsi="Times New Roman" w:eastAsia="Calibri" w:cs="Times New Roman"/>
                <w:color w:val="000000"/>
                <w:sz w:val="22"/>
                <w:szCs w:val="22"/>
                <w:shd w:val="clear" w:color="auto" w:fill="FFFFFF"/>
                <w:lang w:eastAsia="ru-RU"/>
              </w:rPr>
              <w:t xml:space="preserve">3.Дидактическая игра на фонематический восприятие «Найди пару» </w:t>
            </w:r>
          </w:p>
        </w:tc>
        <w:tc>
          <w:tcPr>
            <w:tcW w:w="3402" w:type="dxa"/>
          </w:tcPr>
          <w:p w14:paraId="55A57963">
            <w:pPr>
              <w:tabs>
                <w:tab w:val="left" w:pos="2130"/>
              </w:tabs>
              <w:spacing w:after="0" w:line="240" w:lineRule="auto"/>
              <w:rPr>
                <w:rFonts w:ascii="Calibri" w:hAnsi="Calibri" w:eastAsia="Calibri" w:cs="Times New Roman"/>
                <w:bCs/>
                <w:color w:val="000000"/>
                <w:sz w:val="22"/>
                <w:szCs w:val="22"/>
              </w:rPr>
            </w:pPr>
            <w:r>
              <w:rPr>
                <w:rFonts w:ascii="Calibri" w:hAnsi="Calibri" w:eastAsia="Calibri" w:cs="Times New Roman"/>
                <w:bCs/>
                <w:color w:val="000000"/>
                <w:sz w:val="22"/>
                <w:szCs w:val="22"/>
              </w:rPr>
              <w:t xml:space="preserve">1. </w:t>
            </w:r>
            <w:r>
              <w:rPr>
                <w:rFonts w:ascii="Times New Roman" w:hAnsi="Times New Roman" w:eastAsia="Calibri" w:cs="Times New Roman"/>
                <w:bCs/>
                <w:color w:val="000000"/>
                <w:sz w:val="22"/>
                <w:szCs w:val="22"/>
              </w:rPr>
              <w:t>Разработка анкет для родителей</w:t>
            </w:r>
          </w:p>
          <w:p w14:paraId="24A6B5D3">
            <w:pPr>
              <w:tabs>
                <w:tab w:val="left" w:pos="2130"/>
              </w:tabs>
              <w:spacing w:after="0" w:line="240" w:lineRule="auto"/>
              <w:rPr>
                <w:rFonts w:ascii="Calibri" w:hAnsi="Calibri" w:eastAsia="Calibri" w:cs="Times New Roman"/>
                <w:bCs/>
                <w:color w:val="000000"/>
                <w:sz w:val="22"/>
                <w:szCs w:val="22"/>
              </w:rPr>
            </w:pPr>
          </w:p>
          <w:p w14:paraId="019194B1">
            <w:pPr>
              <w:tabs>
                <w:tab w:val="left" w:pos="2130"/>
              </w:tabs>
              <w:spacing w:after="0" w:line="240" w:lineRule="auto"/>
              <w:rPr>
                <w:rFonts w:ascii="Times New Roman" w:hAnsi="Times New Roman" w:eastAsia="Calibri" w:cs="Times New Roman"/>
                <w:bCs/>
                <w:color w:val="000000"/>
                <w:sz w:val="22"/>
                <w:szCs w:val="22"/>
              </w:rPr>
            </w:pPr>
          </w:p>
          <w:p w14:paraId="59E439FF">
            <w:pPr>
              <w:tabs>
                <w:tab w:val="left" w:pos="2130"/>
              </w:tabs>
              <w:spacing w:after="0" w:line="240" w:lineRule="auto"/>
              <w:rPr>
                <w:rFonts w:ascii="Times New Roman" w:hAnsi="Times New Roman" w:eastAsia="Calibri" w:cs="Times New Roman"/>
                <w:bCs/>
                <w:color w:val="000000"/>
                <w:sz w:val="22"/>
                <w:szCs w:val="22"/>
              </w:rPr>
            </w:pPr>
          </w:p>
          <w:p w14:paraId="0447BA44">
            <w:pPr>
              <w:tabs>
                <w:tab w:val="left" w:pos="2130"/>
              </w:tabs>
              <w:spacing w:after="0" w:line="240" w:lineRule="auto"/>
              <w:rPr>
                <w:rFonts w:ascii="Times New Roman" w:hAnsi="Times New Roman" w:eastAsia="Calibri" w:cs="Times New Roman"/>
                <w:bCs/>
                <w:color w:val="000000"/>
                <w:sz w:val="22"/>
                <w:szCs w:val="22"/>
              </w:rPr>
            </w:pPr>
          </w:p>
          <w:p w14:paraId="7E78E325">
            <w:pPr>
              <w:tabs>
                <w:tab w:val="left" w:pos="2130"/>
              </w:tabs>
              <w:spacing w:after="0" w:line="240" w:lineRule="auto"/>
              <w:rPr>
                <w:rFonts w:ascii="Times New Roman" w:hAnsi="Times New Roman" w:eastAsia="Calibri" w:cs="Times New Roman"/>
                <w:bCs/>
                <w:color w:val="000000"/>
                <w:sz w:val="22"/>
                <w:szCs w:val="22"/>
              </w:rPr>
            </w:pPr>
            <w:r>
              <w:rPr>
                <w:rFonts w:ascii="Times New Roman" w:hAnsi="Times New Roman" w:eastAsia="Calibri" w:cs="Times New Roman"/>
                <w:bCs/>
                <w:color w:val="000000"/>
                <w:sz w:val="22"/>
                <w:szCs w:val="22"/>
              </w:rPr>
              <w:t>1). Изготовление игры</w:t>
            </w:r>
          </w:p>
          <w:p w14:paraId="49A7BBAC">
            <w:pPr>
              <w:tabs>
                <w:tab w:val="left" w:pos="2130"/>
              </w:tabs>
              <w:spacing w:after="0" w:line="240" w:lineRule="auto"/>
              <w:rPr>
                <w:rFonts w:ascii="Calibri" w:hAnsi="Calibri" w:eastAsia="Calibri" w:cs="Times New Roman"/>
                <w:bCs/>
                <w:color w:val="000000"/>
                <w:sz w:val="22"/>
                <w:szCs w:val="22"/>
              </w:rPr>
            </w:pPr>
            <w:r>
              <w:rPr>
                <w:rFonts w:ascii="Times New Roman" w:hAnsi="Times New Roman" w:eastAsia="Calibri" w:cs="Times New Roman"/>
                <w:bCs/>
                <w:color w:val="000000"/>
                <w:sz w:val="22"/>
                <w:szCs w:val="22"/>
              </w:rPr>
              <w:t>2). Знакомство с правилами.</w:t>
            </w:r>
          </w:p>
        </w:tc>
        <w:tc>
          <w:tcPr>
            <w:tcW w:w="2806" w:type="dxa"/>
          </w:tcPr>
          <w:p w14:paraId="689E3B6B">
            <w:pPr>
              <w:spacing w:before="100" w:beforeAutospacing="1" w:after="100" w:afterAutospacing="1" w:line="240" w:lineRule="auto"/>
              <w:rPr>
                <w:rFonts w:ascii="Times New Roman" w:hAnsi="Times New Roman" w:eastAsia="Times New Roman" w:cs="Times New Roman"/>
                <w:sz w:val="22"/>
                <w:szCs w:val="22"/>
                <w:lang w:eastAsia="ru-RU"/>
              </w:rPr>
            </w:pPr>
          </w:p>
        </w:tc>
        <w:tc>
          <w:tcPr>
            <w:tcW w:w="2835" w:type="dxa"/>
          </w:tcPr>
          <w:p w14:paraId="6905B101">
            <w:pPr>
              <w:shd w:val="clear" w:color="auto" w:fill="FFFFFF"/>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Консультация для</w:t>
            </w:r>
          </w:p>
          <w:p w14:paraId="5E88CD0D">
            <w:pPr>
              <w:shd w:val="clear" w:color="auto" w:fill="FFFFFF"/>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родителей «Использование</w:t>
            </w:r>
          </w:p>
          <w:p w14:paraId="25A7FEFF">
            <w:pPr>
              <w:shd w:val="clear" w:color="auto" w:fill="FFFFFF"/>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загадок, как средство</w:t>
            </w:r>
          </w:p>
          <w:p w14:paraId="2F93CD58">
            <w:pPr>
              <w:shd w:val="clear" w:color="auto" w:fill="FFFFFF"/>
              <w:spacing w:after="0" w:line="240" w:lineRule="auto"/>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формирования</w:t>
            </w:r>
          </w:p>
          <w:p w14:paraId="49921227">
            <w:pPr>
              <w:shd w:val="clear" w:color="auto" w:fill="FFFFFF"/>
              <w:spacing w:after="0" w:line="240" w:lineRule="auto"/>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Cs/>
                <w:color w:val="000000"/>
                <w:sz w:val="22"/>
                <w:szCs w:val="22"/>
                <w:lang w:eastAsia="ru-RU"/>
              </w:rPr>
              <w:t>выразительности речи»</w:t>
            </w:r>
          </w:p>
        </w:tc>
        <w:tc>
          <w:tcPr>
            <w:tcW w:w="1560" w:type="dxa"/>
          </w:tcPr>
          <w:p w14:paraId="4B597529">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Май</w:t>
            </w:r>
          </w:p>
        </w:tc>
      </w:tr>
      <w:tr w14:paraId="7720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581" w:type="dxa"/>
          </w:tcPr>
          <w:p w14:paraId="780F01CF">
            <w:pPr>
              <w:shd w:val="clear" w:color="auto" w:fill="FFFFFF"/>
              <w:spacing w:before="100" w:beforeAutospacing="1" w:after="100" w:afterAutospacing="1" w:line="294" w:lineRule="atLeast"/>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Заключительный этап.</w:t>
            </w:r>
          </w:p>
        </w:tc>
        <w:tc>
          <w:tcPr>
            <w:tcW w:w="2693" w:type="dxa"/>
          </w:tcPr>
          <w:p w14:paraId="230D9309">
            <w:pPr>
              <w:spacing w:after="0" w:line="294" w:lineRule="atLeast"/>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sz w:val="22"/>
                <w:szCs w:val="22"/>
                <w:lang w:eastAsia="ru-RU"/>
              </w:rPr>
              <w:t>Отчет о проделанной работе.</w:t>
            </w:r>
          </w:p>
        </w:tc>
        <w:tc>
          <w:tcPr>
            <w:tcW w:w="3402" w:type="dxa"/>
          </w:tcPr>
          <w:p w14:paraId="15BD08EB">
            <w:pPr>
              <w:spacing w:after="0"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Самоанализ. Диаграммы.</w:t>
            </w:r>
          </w:p>
          <w:p w14:paraId="00E8125E">
            <w:pPr>
              <w:spacing w:after="0" w:line="240" w:lineRule="auto"/>
              <w:rPr>
                <w:rFonts w:ascii="Times New Roman" w:hAnsi="Times New Roman" w:eastAsia="Times New Roman" w:cs="Times New Roman"/>
                <w:sz w:val="22"/>
                <w:szCs w:val="22"/>
                <w:lang w:eastAsia="ru-RU"/>
              </w:rPr>
            </w:pPr>
            <w:r>
              <w:rPr>
                <w:rFonts w:ascii="Times New Roman" w:hAnsi="Times New Roman" w:eastAsia="Times New Roman" w:cs="Times New Roman"/>
                <w:sz w:val="22"/>
                <w:szCs w:val="22"/>
                <w:lang w:eastAsia="ru-RU"/>
              </w:rPr>
              <w:t>Отчеты</w:t>
            </w:r>
          </w:p>
        </w:tc>
        <w:tc>
          <w:tcPr>
            <w:tcW w:w="2806" w:type="dxa"/>
          </w:tcPr>
          <w:p w14:paraId="4F299EA5">
            <w:pPr>
              <w:spacing w:after="0" w:line="240" w:lineRule="auto"/>
              <w:rPr>
                <w:rFonts w:ascii="Times New Roman" w:hAnsi="Times New Roman" w:eastAsia="Calibri" w:cs="Times New Roman"/>
                <w:sz w:val="22"/>
                <w:szCs w:val="22"/>
              </w:rPr>
            </w:pPr>
            <w:r>
              <w:rPr>
                <w:rFonts w:ascii="Times New Roman" w:hAnsi="Times New Roman" w:eastAsia="Calibri" w:cs="Times New Roman"/>
                <w:sz w:val="22"/>
                <w:szCs w:val="22"/>
              </w:rPr>
              <w:t>Диагностика работ воспитанников. Мониторинг.</w:t>
            </w:r>
          </w:p>
        </w:tc>
        <w:tc>
          <w:tcPr>
            <w:tcW w:w="2835" w:type="dxa"/>
          </w:tcPr>
          <w:p w14:paraId="2D530E33">
            <w:pPr>
              <w:shd w:val="clear" w:color="auto" w:fill="FFFFFF"/>
              <w:spacing w:before="100" w:beforeAutospacing="1" w:after="100" w:afterAutospacing="1" w:line="294" w:lineRule="atLeast"/>
              <w:rPr>
                <w:rFonts w:ascii="Times New Roman" w:hAnsi="Times New Roman" w:eastAsia="Times New Roman" w:cs="Times New Roman"/>
                <w:bCs/>
                <w:color w:val="000000"/>
                <w:sz w:val="22"/>
                <w:szCs w:val="22"/>
                <w:lang w:eastAsia="ru-RU"/>
              </w:rPr>
            </w:pPr>
            <w:r>
              <w:rPr>
                <w:rFonts w:ascii="Times New Roman" w:hAnsi="Times New Roman" w:eastAsia="Times New Roman" w:cs="Times New Roman"/>
                <w:bCs/>
                <w:color w:val="000000"/>
                <w:sz w:val="22"/>
                <w:szCs w:val="22"/>
                <w:lang w:eastAsia="ru-RU"/>
              </w:rPr>
              <w:t>Анкетирование родителей (анализ анкет).</w:t>
            </w:r>
          </w:p>
        </w:tc>
        <w:tc>
          <w:tcPr>
            <w:tcW w:w="1560" w:type="dxa"/>
          </w:tcPr>
          <w:p w14:paraId="058A0B74">
            <w:pPr>
              <w:shd w:val="clear" w:color="auto" w:fill="FFFFFF"/>
              <w:spacing w:before="100" w:beforeAutospacing="1" w:after="100" w:afterAutospacing="1" w:line="294" w:lineRule="atLeast"/>
              <w:jc w:val="center"/>
              <w:rPr>
                <w:rFonts w:ascii="Times New Roman" w:hAnsi="Times New Roman" w:eastAsia="Times New Roman" w:cs="Times New Roman"/>
                <w:b/>
                <w:bCs/>
                <w:color w:val="000000"/>
                <w:sz w:val="22"/>
                <w:szCs w:val="22"/>
                <w:lang w:eastAsia="ru-RU"/>
              </w:rPr>
            </w:pPr>
            <w:r>
              <w:rPr>
                <w:rFonts w:ascii="Times New Roman" w:hAnsi="Times New Roman" w:eastAsia="Times New Roman" w:cs="Times New Roman"/>
                <w:b/>
                <w:bCs/>
                <w:color w:val="000000"/>
                <w:sz w:val="22"/>
                <w:szCs w:val="22"/>
                <w:lang w:eastAsia="ru-RU"/>
              </w:rPr>
              <w:t xml:space="preserve">Май </w:t>
            </w:r>
          </w:p>
        </w:tc>
      </w:tr>
    </w:tbl>
    <w:p w14:paraId="0B487071">
      <w:pPr>
        <w:jc w:val="both"/>
        <w:rPr>
          <w:b/>
          <w:bCs/>
        </w:rPr>
      </w:pPr>
    </w:p>
    <w:p w14:paraId="077642EC">
      <w:pPr>
        <w:jc w:val="both"/>
        <w:rPr>
          <w:b/>
          <w:bCs/>
        </w:rPr>
      </w:pPr>
    </w:p>
    <w:p w14:paraId="093D5F9F">
      <w:pPr>
        <w:jc w:val="both"/>
        <w:rPr>
          <w:b/>
          <w:bCs/>
        </w:rPr>
      </w:pPr>
    </w:p>
    <w:p w14:paraId="59F23DA9">
      <w:pPr>
        <w:jc w:val="both"/>
        <w:rPr>
          <w:b/>
          <w:bCs/>
        </w:rPr>
      </w:pPr>
    </w:p>
    <w:p w14:paraId="0D122932">
      <w:pPr>
        <w:jc w:val="both"/>
        <w:rPr>
          <w:b/>
          <w:bCs/>
        </w:rPr>
      </w:pPr>
    </w:p>
    <w:p w14:paraId="0948E467">
      <w:pPr>
        <w:jc w:val="both"/>
        <w:rPr>
          <w:b/>
          <w:bCs/>
        </w:rPr>
      </w:pPr>
    </w:p>
    <w:p w14:paraId="16CE68F8">
      <w:pPr>
        <w:jc w:val="both"/>
        <w:rPr>
          <w:b/>
          <w:bCs/>
        </w:rPr>
      </w:pPr>
    </w:p>
    <w:p w14:paraId="351C8DF8">
      <w:pPr>
        <w:jc w:val="both"/>
        <w:rPr>
          <w:b/>
          <w:bCs/>
        </w:rPr>
      </w:pPr>
    </w:p>
    <w:p w14:paraId="56066B07">
      <w:pPr>
        <w:jc w:val="both"/>
        <w:rPr>
          <w:b/>
          <w:bCs/>
        </w:rPr>
      </w:pPr>
    </w:p>
    <w:p w14:paraId="07C4CA55">
      <w:pPr>
        <w:jc w:val="both"/>
        <w:rPr>
          <w:b/>
          <w:bCs/>
        </w:rPr>
      </w:pPr>
    </w:p>
    <w:p w14:paraId="34AF75D1">
      <w:pPr>
        <w:jc w:val="both"/>
        <w:rPr>
          <w:b/>
          <w:bCs/>
        </w:rPr>
      </w:pPr>
    </w:p>
    <w:p w14:paraId="1544A559">
      <w:pPr>
        <w:jc w:val="both"/>
        <w:rPr>
          <w:b/>
          <w:bCs/>
        </w:rPr>
      </w:pPr>
    </w:p>
    <w:p w14:paraId="202D04F8">
      <w:pPr>
        <w:jc w:val="both"/>
        <w:rPr>
          <w:b/>
          <w:bCs/>
        </w:rPr>
      </w:pPr>
    </w:p>
    <w:p w14:paraId="603E1D42">
      <w:pPr>
        <w:jc w:val="both"/>
        <w:rPr>
          <w:b/>
          <w:bCs/>
        </w:rPr>
      </w:pPr>
    </w:p>
    <w:p w14:paraId="0FF87A9D">
      <w:pPr>
        <w:jc w:val="both"/>
        <w:rPr>
          <w:b/>
          <w:bCs/>
        </w:rPr>
      </w:pPr>
    </w:p>
    <w:sectPr>
      <w:pgSz w:w="16838" w:h="11906" w:orient="landscape"/>
      <w:pgMar w:top="1800" w:right="1440" w:bottom="18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OpenSan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E3935"/>
    <w:rsid w:val="22AE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1696" w:right="1428"/>
      <w:jc w:val="center"/>
      <w:outlineLvl w:val="1"/>
    </w:pPr>
    <w:rPr>
      <w:rFonts w:ascii="Times New Roman" w:hAnsi="Times New Roman" w:eastAsia="Times New Roman" w:cs="Times New Roman"/>
      <w:sz w:val="36"/>
      <w:szCs w:val="36"/>
      <w:lang w:val="ru-RU" w:eastAsia="en-US" w:bidi="ar-SA"/>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8"/>
      <w:szCs w:val="28"/>
      <w:lang w:val="ru-RU" w:eastAsia="en-US" w:bidi="ar-SA"/>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2024-07-01T14:34:00Z</dcterms:created>
  <dc:creator>Ильдар Сулейман�</dc:creator>
  <cp:lastModifiedBy>Ильдар Сулейман�</cp:lastModifiedBy>
  <dcterms:modified xsi:type="dcterms:W3CDTF">2024-07-01T14:44:05Z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9301A5AFED8B4DA7B994492EBA2EC7C7_11</vt:lpwstr>
  </property>
</Properties>
</file>