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7464" w14:textId="77777777" w:rsidR="008312C6" w:rsidRPr="008312C6" w:rsidRDefault="008312C6" w:rsidP="00831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312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14:paraId="3414F11A" w14:textId="77777777" w:rsidR="008312C6" w:rsidRPr="008312C6" w:rsidRDefault="008312C6" w:rsidP="00831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8312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г.Нижневартовска</w:t>
      </w:r>
      <w:proofErr w:type="spellEnd"/>
      <w:r w:rsidRPr="008312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детский сад №29 «Ёлочка»</w:t>
      </w:r>
    </w:p>
    <w:p w14:paraId="16F33C3E" w14:textId="77777777" w:rsidR="008312C6" w:rsidRPr="008312C6" w:rsidRDefault="008312C6" w:rsidP="00831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11B5E27" w14:textId="77777777" w:rsidR="008312C6" w:rsidRPr="008312C6" w:rsidRDefault="008312C6" w:rsidP="00831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49DCD2C" w14:textId="77777777" w:rsidR="008312C6" w:rsidRDefault="008312C6" w:rsidP="008312C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5D65CBBB" w14:textId="77777777" w:rsidR="008312C6" w:rsidRDefault="008312C6" w:rsidP="008312C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7E4FDC6A" w14:textId="77777777" w:rsidR="008312C6" w:rsidRDefault="008312C6" w:rsidP="008312C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0118F2E9" w14:textId="77777777" w:rsidR="008312C6" w:rsidRDefault="008312C6" w:rsidP="008312C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61068AF6" w14:textId="77777777" w:rsidR="008312C6" w:rsidRDefault="008312C6" w:rsidP="008312C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56EC3575" w14:textId="77777777" w:rsidR="008312C6" w:rsidRDefault="008312C6" w:rsidP="008312C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28AA5196" w14:textId="77777777" w:rsidR="008312C6" w:rsidRDefault="008312C6" w:rsidP="008312C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4D52C98E" w14:textId="77777777" w:rsidR="008312C6" w:rsidRDefault="008312C6" w:rsidP="008312C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5249BB38" w14:textId="77777777" w:rsidR="008312C6" w:rsidRDefault="008312C6" w:rsidP="008312C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288ABA67" w14:textId="77777777" w:rsidR="008312C6" w:rsidRDefault="008312C6" w:rsidP="008312C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227244F2" w14:textId="71A02A7C" w:rsidR="008312C6" w:rsidRPr="008312C6" w:rsidRDefault="008312C6" w:rsidP="00831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1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 по реализации индивидуального плана</w:t>
      </w:r>
    </w:p>
    <w:p w14:paraId="14CBAADE" w14:textId="77777777" w:rsidR="008312C6" w:rsidRPr="008312C6" w:rsidRDefault="008312C6" w:rsidP="00831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1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профессионального развития педагога</w:t>
      </w:r>
    </w:p>
    <w:p w14:paraId="6466CDE7" w14:textId="77777777" w:rsidR="008312C6" w:rsidRPr="008312C6" w:rsidRDefault="008312C6" w:rsidP="00831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1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Сулейманова Диана Саитовна</w:t>
      </w:r>
    </w:p>
    <w:p w14:paraId="56F60D27" w14:textId="5CE23155" w:rsidR="008312C6" w:rsidRPr="008312C6" w:rsidRDefault="008312C6" w:rsidP="00831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1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831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831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учебный год</w:t>
      </w:r>
    </w:p>
    <w:p w14:paraId="606FF343" w14:textId="6C8B7D0B" w:rsidR="00F3683B" w:rsidRDefault="00F3683B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48EFCE" w14:textId="0F247F64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37D2BC" w14:textId="269C1AA4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6BCBA" w14:textId="7672F96B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D77382" w14:textId="6B7722F5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84FDF3" w14:textId="0D0F3151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E3A255" w14:textId="29D7494F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24188B" w14:textId="5ACE52DA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4D648A" w14:textId="0C16D8D4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88F68F" w14:textId="1867B8F9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2FE6F2" w14:textId="6EBBBE7C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77C74" w14:textId="6FBE4D12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9FB10F" w14:textId="735880A9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4CC91C" w14:textId="0DCBF870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069C2E" w14:textId="49A27317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262626" w14:textId="6A92761D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CA2F8C" w14:textId="5A8ECEBF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9E5AC4" w14:textId="5D0CE1D3" w:rsidR="008312C6" w:rsidRDefault="008312C6" w:rsidP="008312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4E1DF" w14:textId="697432E6" w:rsidR="008312C6" w:rsidRDefault="008312C6" w:rsidP="008312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lastRenderedPageBreak/>
        <w:t>Взаимодействие человека с природой чрезвычайно актуальная проблема современности. С каждым годом ее звучание становиться сильнее, слишком уж великий урон нанесен живой природе. Деваться нам от этого некуда. Там - лес погубили, там – лугов лишились, там – земля очерствела… мы, наши дети живем в 21 веке и от нас, от них зависит, будет ли существовать гармония в отношениях человека и природы. В соответствии с этим важно особое внимание уделять пониманию детьми своего неразрывного единства с окружающим миром. Причем, это единство должно быть не только понятно ребенком, но и прочувствовано, должно стать основой гуманного отношения к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52E2A2" w14:textId="01398D1E" w:rsidR="008312C6" w:rsidRPr="008312C6" w:rsidRDefault="008312C6" w:rsidP="008312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 xml:space="preserve">Мир природы удивителен и прекрасен. Однако далеко не все способны видеть эту красоту; многообразие цвета, форм, разнообразие красок неба, </w:t>
      </w:r>
      <w:proofErr w:type="spellStart"/>
      <w:proofErr w:type="gramStart"/>
      <w:r w:rsidRPr="008312C6">
        <w:rPr>
          <w:rFonts w:ascii="Times New Roman" w:hAnsi="Times New Roman" w:cs="Times New Roman"/>
          <w:sz w:val="28"/>
          <w:szCs w:val="28"/>
        </w:rPr>
        <w:t>листьев,воды</w:t>
      </w:r>
      <w:proofErr w:type="spellEnd"/>
      <w:proofErr w:type="gramEnd"/>
      <w:r w:rsidRPr="008312C6">
        <w:rPr>
          <w:rFonts w:ascii="Times New Roman" w:hAnsi="Times New Roman" w:cs="Times New Roman"/>
          <w:sz w:val="28"/>
          <w:szCs w:val="28"/>
        </w:rPr>
        <w:t>…умение «смотреть» и «видеть», «слушать» и «слышать» не развивается само собой, не дается от рождения в готовом виде, а воспитывается. Природа – это бесконечный источник эмоциональных состояний, неугасимого желания познавать. Поэтому я в своей работе уделяю большое внимание экологическому воспитанию детей.</w:t>
      </w:r>
    </w:p>
    <w:p w14:paraId="21CF3652" w14:textId="17E77784" w:rsidR="008312C6" w:rsidRPr="008312C6" w:rsidRDefault="008312C6" w:rsidP="008312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Целью экологического воспитания в моей работе с дошкольниками является формирование положительного отношения к природе, воспитывать защитников природы, дать экологические знания, научить детей быть милосердными, любить и беречь природу (землю, воду, воздух, флору, фауну, по-хозяйски, а значит, бережно распоряжаться её богатствами</w:t>
      </w:r>
    </w:p>
    <w:p w14:paraId="2563A2FC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Пути реализации:</w:t>
      </w:r>
    </w:p>
    <w:p w14:paraId="7A70640D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BB4401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• Создание условий, развивающей среды.</w:t>
      </w:r>
    </w:p>
    <w:p w14:paraId="5F2CA8D0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551438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• Обновление содержания, форм и методов работы с детьми.</w:t>
      </w:r>
    </w:p>
    <w:p w14:paraId="0DF58E53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61C1CC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• Обеспечение непосредственного общения детей с живой природой.</w:t>
      </w:r>
    </w:p>
    <w:p w14:paraId="61547910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B53F5F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• Экологическое просвещение родителей, пропаганда экологических знаний.</w:t>
      </w:r>
    </w:p>
    <w:p w14:paraId="5B770CF9" w14:textId="77777777" w:rsidR="008312C6" w:rsidRPr="008312C6" w:rsidRDefault="008312C6" w:rsidP="008312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E8555C" w14:textId="77777777" w:rsidR="008312C6" w:rsidRPr="008312C6" w:rsidRDefault="008312C6" w:rsidP="008312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Основные направления моей работы – это пополнение предметно - развивающей среды, взаимодействие и сотворчество с детьми и родителями.</w:t>
      </w:r>
    </w:p>
    <w:p w14:paraId="7C1F9351" w14:textId="77777777" w:rsidR="008312C6" w:rsidRPr="008312C6" w:rsidRDefault="008312C6" w:rsidP="008312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639604" w14:textId="77777777" w:rsidR="008312C6" w:rsidRPr="008312C6" w:rsidRDefault="008312C6" w:rsidP="008312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 xml:space="preserve">Развивающая предметно – пространственная среда должна обеспечивать максимальную реализацию образовательного потенциала пространства и материалов. В группе есть уголок природы, чтобы успешно решать задачи по живой природе, знакомить детей с функциями частей растений, чем растения дышат, питаются, как развиваются, размножаются; каково строение растений, значение растений. Есть тематические альбомы: </w:t>
      </w:r>
      <w:r w:rsidRPr="008312C6">
        <w:rPr>
          <w:rFonts w:ascii="Times New Roman" w:hAnsi="Times New Roman" w:cs="Times New Roman"/>
          <w:sz w:val="28"/>
          <w:szCs w:val="28"/>
        </w:rPr>
        <w:lastRenderedPageBreak/>
        <w:t>садовые цветы, насекомые, птицы, овощи и фрукты, ягоды, деревья и кустарники и т. д. Большую роль в экологическом образовании дошкольников играет практическая, исследовательская деятельность. Для этого оформлен уголок экспериментирования с набором материалов для опытов, картотекой дидактических игр и прогулок. Собрана коллекция коры деревьев, коллекция камней и ракушек, сделала альбом «Времена года». Мною были изготовлены макеты: «Насекомые», «Мир динозавров», «Животные жарких стран». Оборудование для экспериментирования собрано по блокам: «Магнетизм», «Волшебница вода», «Невидимка воздух», «Свет и цвет» и т. д.</w:t>
      </w:r>
    </w:p>
    <w:p w14:paraId="217F0094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46018A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При взаимодействии с детьми мною используются различные формы работы. Но особое место занимает экспериментирование - в каждом опыте раскрывается причина наблюдаемого явления, дети подводятся к определенным суждениям и умозаключениям. Во время опытов уточняются знания о свойствах и качествах объектов природы (о свойствах снега, воды, растений, об их изменениях и т. д.). Опыты способствуют формированию у детей познавательного интереса к природе, развивают наблюдательность, мыслительную деятельность.</w:t>
      </w:r>
    </w:p>
    <w:p w14:paraId="38B5C175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CB736E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Большую помощь в работе по экологии нам помогли книги. Это сказки Сутеева о растениях и животных, рассказы В. Бианки и М. Пришвина, «</w:t>
      </w:r>
      <w:proofErr w:type="spellStart"/>
      <w:r w:rsidRPr="008312C6">
        <w:rPr>
          <w:rFonts w:ascii="Times New Roman" w:hAnsi="Times New Roman" w:cs="Times New Roman"/>
          <w:sz w:val="28"/>
          <w:szCs w:val="28"/>
        </w:rPr>
        <w:t>Алёнушкины</w:t>
      </w:r>
      <w:proofErr w:type="spellEnd"/>
      <w:r w:rsidRPr="008312C6">
        <w:rPr>
          <w:rFonts w:ascii="Times New Roman" w:hAnsi="Times New Roman" w:cs="Times New Roman"/>
          <w:sz w:val="28"/>
          <w:szCs w:val="28"/>
        </w:rPr>
        <w:t xml:space="preserve"> сказки» Мамин – Сибиряк Д. Н., рассказы Н. Чарушина и В Пермяка, а также Георгия </w:t>
      </w:r>
      <w:proofErr w:type="spellStart"/>
      <w:r w:rsidRPr="008312C6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Pr="008312C6">
        <w:rPr>
          <w:rFonts w:ascii="Times New Roman" w:hAnsi="Times New Roman" w:cs="Times New Roman"/>
          <w:sz w:val="28"/>
          <w:szCs w:val="28"/>
        </w:rPr>
        <w:t>.</w:t>
      </w:r>
    </w:p>
    <w:p w14:paraId="2B181934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8BBC5A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Были проведены конкурсы детских рисунков: «Как я провёл лето», «Красавица осень», «Зимушка хрустальная», «Мои любимые цветы» и т. д. Также была проведена следующая работа:</w:t>
      </w:r>
    </w:p>
    <w:p w14:paraId="49C5A814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CDE9DF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1 Беседа «Во саду ли, в огороде»</w:t>
      </w:r>
    </w:p>
    <w:p w14:paraId="7C91EB59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FE9F49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2 Прогулка по лесу.</w:t>
      </w:r>
    </w:p>
    <w:p w14:paraId="37316100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6320A7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3 Беседа «Берегите животных»</w:t>
      </w:r>
    </w:p>
    <w:p w14:paraId="01E896D7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EF666F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4 Беседа «Луга и леса нашей Родины»</w:t>
      </w:r>
    </w:p>
    <w:p w14:paraId="4539903C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5F2B75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5 Беседа «Наши пернатые друзья»</w:t>
      </w:r>
    </w:p>
    <w:p w14:paraId="7A13034A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721B47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6 ОД «Волшебница Осень»</w:t>
      </w:r>
    </w:p>
    <w:p w14:paraId="228D5420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E12798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7 Беседа о весне.</w:t>
      </w:r>
    </w:p>
    <w:p w14:paraId="32B8AF23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239F0A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lastRenderedPageBreak/>
        <w:t>Работу с родителями веду непрерывно, большое внимание уделяю совместной деятельности детей и взрослых (природоохранным акциям, развлечениям, выставкам). Такие формы работы дают возможность родителям ближе узнать своих детей</w:t>
      </w:r>
    </w:p>
    <w:p w14:paraId="5B992DDB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8101B4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Только совместными усилиями мы можем решить главную задачу – воспитать экологически грамотного человека.</w:t>
      </w:r>
    </w:p>
    <w:p w14:paraId="562B1362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936AE5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В результате проделанной работы:</w:t>
      </w:r>
    </w:p>
    <w:p w14:paraId="2B78BA4B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8FA6B0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• у детей появилось желание общаться с природой и отражать свои впечатления через различные виды деятельности;</w:t>
      </w:r>
    </w:p>
    <w:p w14:paraId="0EFA86CE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1250A6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• сформировано осознанно-правильное отношение к объектам и явлениям природы;</w:t>
      </w:r>
    </w:p>
    <w:p w14:paraId="25ACB28B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4A47D9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• сформированы начала экологической культуры детей;</w:t>
      </w:r>
    </w:p>
    <w:p w14:paraId="55B3495D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12669A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• дети получают практические знания по охране природы;</w:t>
      </w:r>
    </w:p>
    <w:p w14:paraId="0EF6F86A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A4C583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• развиваются речевые навыки детей;</w:t>
      </w:r>
    </w:p>
    <w:p w14:paraId="533A059C" w14:textId="77777777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D189B5" w14:textId="73F61566" w:rsidR="008312C6" w:rsidRPr="008312C6" w:rsidRDefault="008312C6" w:rsidP="00831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12C6">
        <w:rPr>
          <w:rFonts w:ascii="Times New Roman" w:hAnsi="Times New Roman" w:cs="Times New Roman"/>
          <w:sz w:val="28"/>
          <w:szCs w:val="28"/>
        </w:rPr>
        <w:t>• дети учатся экспериментировать, анализировать, делать выводы.</w:t>
      </w:r>
    </w:p>
    <w:sectPr w:rsidR="008312C6" w:rsidRPr="0083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7D"/>
    <w:rsid w:val="008312C6"/>
    <w:rsid w:val="00D3037D"/>
    <w:rsid w:val="00F3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8322"/>
  <w15:chartTrackingRefBased/>
  <w15:docId w15:val="{CD967CA7-C935-4C66-A328-DCB5D7F7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2025-04-16T16:12:00Z</dcterms:created>
  <dcterms:modified xsi:type="dcterms:W3CDTF">2025-04-16T16:32:00Z</dcterms:modified>
</cp:coreProperties>
</file>